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>УБЛИЧНЫЙ ДОКЛАД</w:t>
      </w:r>
    </w:p>
    <w:p w14:paraId="0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работе Совета профсоюзных организаци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учреждений образования </w:t>
      </w:r>
      <w:r>
        <w:rPr>
          <w:rFonts w:ascii="Times New Roman" w:hAnsi="Times New Roman"/>
          <w:sz w:val="28"/>
        </w:rPr>
        <w:t>Алькеевского</w:t>
      </w:r>
      <w:r>
        <w:rPr>
          <w:rFonts w:ascii="Times New Roman" w:hAnsi="Times New Roman"/>
          <w:sz w:val="28"/>
        </w:rPr>
        <w:t xml:space="preserve"> муниципального района </w:t>
      </w:r>
      <w:r>
        <w:rPr>
          <w:rFonts w:ascii="Times New Roman" w:hAnsi="Times New Roman"/>
          <w:sz w:val="28"/>
        </w:rPr>
        <w:t>Татарстанской республиканской организации Общероссийск</w:t>
      </w:r>
      <w:r>
        <w:rPr>
          <w:rFonts w:ascii="Times New Roman" w:hAnsi="Times New Roman"/>
          <w:sz w:val="28"/>
        </w:rPr>
        <w:t>ого Профсоюза образования в 2025</w:t>
      </w:r>
      <w:r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>.</w:t>
      </w:r>
    </w:p>
    <w:p w14:paraId="05000000">
      <w:pPr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  <w:shd w:themeFill="background1" w:val="clear"/>
        </w:rPr>
        <w:t xml:space="preserve"> 2025 год запомнится нам  знаменательными событиями; 80-летием Победы в Великой отечественной войне,</w:t>
      </w:r>
      <w:r>
        <w:rPr>
          <w:rFonts w:ascii="Times New Roman" w:hAnsi="Times New Roman"/>
          <w:color w:val="C00000"/>
          <w:sz w:val="28"/>
          <w:shd w:themeFill="background1" w:val="clear"/>
        </w:rPr>
        <w:t xml:space="preserve"> </w:t>
      </w:r>
      <w:r>
        <w:rPr>
          <w:rFonts w:ascii="Times New Roman" w:hAnsi="Times New Roman"/>
          <w:color w:themeColor="text1" w:val="000000"/>
          <w:sz w:val="28"/>
          <w:shd w:themeFill="background1" w:val="clear"/>
        </w:rPr>
        <w:t>120-летием профсоюзного движения, 30-летием Общероссийского П</w:t>
      </w:r>
      <w:r>
        <w:rPr>
          <w:rFonts w:ascii="Times New Roman" w:hAnsi="Times New Roman"/>
          <w:color w:themeColor="text1" w:val="000000"/>
          <w:sz w:val="28"/>
        </w:rPr>
        <w:t>рофсоюза Образования.</w:t>
      </w:r>
    </w:p>
    <w:p w14:paraId="06000000">
      <w:pPr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На 1 января 2026 года, в </w:t>
      </w:r>
      <w:r>
        <w:rPr>
          <w:rFonts w:ascii="Times New Roman" w:hAnsi="Times New Roman"/>
          <w:sz w:val="28"/>
        </w:rPr>
        <w:t>Алькеевском</w:t>
      </w:r>
      <w:r>
        <w:rPr>
          <w:rFonts w:ascii="Times New Roman" w:hAnsi="Times New Roman"/>
          <w:sz w:val="28"/>
        </w:rPr>
        <w:t xml:space="preserve"> районе функционируют 45 образовательных организаций, из них: 45 учреждений объединены в 25 первичных профсоюзных организаций: 18 общеобразовательных учр</w:t>
      </w:r>
      <w:r>
        <w:rPr>
          <w:rFonts w:ascii="Times New Roman" w:hAnsi="Times New Roman"/>
          <w:sz w:val="28"/>
        </w:rPr>
        <w:t>еждений, 5 дошкольных учреждения</w:t>
      </w:r>
      <w:r>
        <w:rPr>
          <w:rFonts w:ascii="Times New Roman" w:hAnsi="Times New Roman"/>
          <w:sz w:val="28"/>
        </w:rPr>
        <w:t xml:space="preserve">, 1 учреждение дополнительного образования, 1 другие (МКУ «Управление образованием»). В них </w:t>
      </w:r>
      <w:r>
        <w:rPr>
          <w:rFonts w:ascii="Times New Roman" w:hAnsi="Times New Roman"/>
          <w:sz w:val="28"/>
        </w:rPr>
        <w:t xml:space="preserve">всего </w:t>
      </w:r>
      <w:r>
        <w:rPr>
          <w:rFonts w:ascii="Times New Roman" w:hAnsi="Times New Roman"/>
          <w:sz w:val="28"/>
        </w:rPr>
        <w:t>членов профсоюза 832, в общеобр</w:t>
      </w:r>
      <w:r>
        <w:rPr>
          <w:rFonts w:ascii="Times New Roman" w:hAnsi="Times New Roman"/>
          <w:sz w:val="28"/>
        </w:rPr>
        <w:t xml:space="preserve">азовательных учреждениях 516, в дошкольных учреждениях 219, в учреждениях дополнительного образования -28, в других учреждениях -27. Неработающих пенсионеров членов Профсоюза 42 человека. По сравнению с прошлым годом, численность работников уменьшилось на </w:t>
      </w:r>
      <w:r>
        <w:rPr>
          <w:rFonts w:ascii="Times New Roman" w:hAnsi="Times New Roman"/>
          <w:color w:themeColor="text1" w:val="000000"/>
          <w:sz w:val="28"/>
        </w:rPr>
        <w:t>24 чел.</w:t>
      </w:r>
    </w:p>
    <w:p w14:paraId="0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Основные причины уменьшения численности членов Профсоюза:</w:t>
      </w:r>
    </w:p>
    <w:p w14:paraId="0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- уменьшение количества детей в учреждениях образования, сокращение класс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комплектов, другие (уходят пенсионеры, уезжают по семейным обстоятельствам).</w:t>
      </w:r>
    </w:p>
    <w:p w14:paraId="0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Профсоюзное членство составляет 100%. </w:t>
      </w:r>
    </w:p>
    <w:p w14:paraId="0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В 2025</w:t>
      </w:r>
      <w:r>
        <w:rPr>
          <w:rFonts w:ascii="Times New Roman" w:hAnsi="Times New Roman"/>
          <w:sz w:val="28"/>
        </w:rPr>
        <w:t xml:space="preserve"> году в Алькеевский район </w:t>
      </w:r>
      <w:r>
        <w:rPr>
          <w:rFonts w:ascii="Times New Roman" w:hAnsi="Times New Roman"/>
          <w:sz w:val="28"/>
        </w:rPr>
        <w:t>прибыло 4 молодых</w:t>
      </w:r>
      <w:r>
        <w:rPr>
          <w:rFonts w:ascii="Times New Roman" w:hAnsi="Times New Roman"/>
          <w:sz w:val="28"/>
        </w:rPr>
        <w:t xml:space="preserve"> специалиста.</w:t>
      </w:r>
      <w:r>
        <w:rPr>
          <w:rFonts w:ascii="Times New Roman" w:hAnsi="Times New Roman"/>
          <w:sz w:val="28"/>
        </w:rPr>
        <w:t xml:space="preserve">  </w:t>
      </w:r>
    </w:p>
    <w:p w14:paraId="0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штате СПО 2 человека: председатель на 0,5 ставки и бухгалтер на </w:t>
      </w:r>
      <w:r>
        <w:rPr>
          <w:rFonts w:ascii="Times New Roman" w:hAnsi="Times New Roman"/>
          <w:sz w:val="28"/>
        </w:rPr>
        <w:t>0,35</w:t>
      </w:r>
      <w:r>
        <w:rPr>
          <w:rFonts w:ascii="Times New Roman" w:hAnsi="Times New Roman"/>
          <w:sz w:val="28"/>
        </w:rPr>
        <w:t xml:space="preserve"> ставки.</w:t>
      </w:r>
    </w:p>
    <w:p w14:paraId="0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2025</w:t>
      </w:r>
      <w:r>
        <w:rPr>
          <w:rFonts w:ascii="Times New Roman" w:hAnsi="Times New Roman"/>
          <w:sz w:val="28"/>
        </w:rPr>
        <w:t xml:space="preserve"> году проведены</w:t>
      </w:r>
      <w:r>
        <w:rPr>
          <w:rFonts w:ascii="Times New Roman" w:hAnsi="Times New Roman"/>
          <w:sz w:val="28"/>
        </w:rPr>
        <w:t xml:space="preserve"> 2</w:t>
      </w:r>
      <w:r>
        <w:rPr>
          <w:rFonts w:ascii="Times New Roman" w:hAnsi="Times New Roman"/>
          <w:sz w:val="28"/>
        </w:rPr>
        <w:t xml:space="preserve"> семинара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Обучение прошли все председатели первичных профсоюзных организаций и ревизионных комиссий, а также многие члены профкомов.</w:t>
      </w:r>
    </w:p>
    <w:p w14:paraId="0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2C2D2E"/>
          <w:sz w:val="28"/>
        </w:rPr>
        <w:t>Н</w:t>
      </w:r>
      <w:r>
        <w:rPr>
          <w:rFonts w:ascii="Times New Roman" w:hAnsi="Times New Roman"/>
          <w:color w:val="2C2D2E"/>
          <w:sz w:val="28"/>
          <w:highlight w:val="white"/>
        </w:rPr>
        <w:t xml:space="preserve">а базе МБО ДО "Дом детского творчества прошёл </w:t>
      </w:r>
      <w:r>
        <w:rPr>
          <w:rFonts w:ascii="Times New Roman" w:hAnsi="Times New Roman"/>
          <w:color w:val="2C2D2E"/>
          <w:sz w:val="28"/>
          <w:highlight w:val="white"/>
        </w:rPr>
        <w:t>Профсоюзный марафон "Коллективный договор. В чём сила? В марафоне приняли участие председатель Татарстанской республиканской организации Общероссийского Профсоюза образования Ирина Проценко. Участниками марафона стали коллективы 8 образователь</w:t>
      </w:r>
      <w:r>
        <w:rPr>
          <w:rFonts w:ascii="Times New Roman" w:hAnsi="Times New Roman"/>
          <w:color w:val="2C2D2E"/>
          <w:sz w:val="28"/>
          <w:highlight w:val="white"/>
        </w:rPr>
        <w:t xml:space="preserve">ных учреждений и 2 </w:t>
      </w:r>
      <w:r>
        <w:rPr>
          <w:rFonts w:ascii="Times New Roman" w:hAnsi="Times New Roman"/>
          <w:sz w:val="28"/>
        </w:rPr>
        <w:t>дошкольных учреждения</w:t>
      </w:r>
      <w:r>
        <w:rPr>
          <w:rFonts w:ascii="Times New Roman" w:hAnsi="Times New Roman"/>
          <w:color w:val="2C2D2E"/>
          <w:sz w:val="28"/>
          <w:highlight w:val="white"/>
        </w:rPr>
        <w:t xml:space="preserve"> Алькеевского муниципального района.</w:t>
      </w:r>
    </w:p>
    <w:p w14:paraId="0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В районе </w:t>
      </w:r>
      <w:r>
        <w:rPr>
          <w:rFonts w:ascii="Times New Roman" w:hAnsi="Times New Roman"/>
          <w:sz w:val="28"/>
        </w:rPr>
        <w:t>по возможности организуется подписка для базовых школ на газеты. Первич</w:t>
      </w:r>
      <w:r>
        <w:rPr>
          <w:rFonts w:ascii="Times New Roman" w:hAnsi="Times New Roman"/>
          <w:sz w:val="28"/>
        </w:rPr>
        <w:t xml:space="preserve">ные профсоюзные организации базовых школ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выписывают газеты «Профсоюзная среда»</w:t>
      </w:r>
      <w:r>
        <w:rPr>
          <w:rFonts w:ascii="Times New Roman" w:hAnsi="Times New Roman"/>
          <w:sz w:val="28"/>
        </w:rPr>
        <w:t xml:space="preserve"> и «Новое слово»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счёт средств СПО (подписка осуществляется централизованно).</w:t>
      </w:r>
    </w:p>
    <w:p w14:paraId="0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Алькеевская</w:t>
      </w:r>
      <w:r>
        <w:rPr>
          <w:rFonts w:ascii="Times New Roman" w:hAnsi="Times New Roman"/>
          <w:sz w:val="28"/>
        </w:rPr>
        <w:t xml:space="preserve"> территориальная организация Проф</w:t>
      </w:r>
      <w:r>
        <w:rPr>
          <w:rFonts w:ascii="Times New Roman" w:hAnsi="Times New Roman"/>
          <w:sz w:val="28"/>
        </w:rPr>
        <w:t>союза в своей деятельности в 2025</w:t>
      </w:r>
      <w:r>
        <w:rPr>
          <w:rFonts w:ascii="Times New Roman" w:hAnsi="Times New Roman"/>
          <w:sz w:val="28"/>
        </w:rPr>
        <w:t xml:space="preserve"> году была ориентирована на решение основной Уставной задачи – защиты социально-трудовых прав и профессиональных интересов работников образования в рамках реализации территориального Соглашения между </w:t>
      </w:r>
      <w:r>
        <w:rPr>
          <w:rFonts w:ascii="Times New Roman" w:hAnsi="Times New Roman"/>
          <w:sz w:val="28"/>
        </w:rPr>
        <w:t xml:space="preserve">Исполнительным комитетом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лькеевс</w:t>
      </w:r>
      <w:r>
        <w:rPr>
          <w:rFonts w:ascii="Times New Roman" w:hAnsi="Times New Roman"/>
          <w:sz w:val="28"/>
        </w:rPr>
        <w:t>кого</w:t>
      </w:r>
      <w:r>
        <w:rPr>
          <w:rFonts w:ascii="Times New Roman" w:hAnsi="Times New Roman"/>
          <w:sz w:val="28"/>
        </w:rPr>
        <w:t xml:space="preserve"> муниципального района РТ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МКУ </w:t>
      </w:r>
      <w:r>
        <w:rPr>
          <w:rFonts w:ascii="Times New Roman" w:hAnsi="Times New Roman"/>
          <w:sz w:val="28"/>
        </w:rPr>
        <w:t>«Управлени</w:t>
      </w:r>
      <w:r>
        <w:rPr>
          <w:rFonts w:ascii="Times New Roman" w:hAnsi="Times New Roman"/>
          <w:sz w:val="28"/>
        </w:rPr>
        <w:t>я образованием</w:t>
      </w:r>
      <w:r>
        <w:rPr>
          <w:rFonts w:ascii="Times New Roman" w:hAnsi="Times New Roman"/>
          <w:sz w:val="28"/>
        </w:rPr>
        <w:t xml:space="preserve">» и </w:t>
      </w:r>
      <w:r>
        <w:rPr>
          <w:rFonts w:ascii="Times New Roman" w:hAnsi="Times New Roman"/>
          <w:sz w:val="28"/>
        </w:rPr>
        <w:t>Алькеевской</w:t>
      </w:r>
      <w:r>
        <w:rPr>
          <w:rFonts w:ascii="Times New Roman" w:hAnsi="Times New Roman"/>
          <w:sz w:val="28"/>
        </w:rPr>
        <w:t xml:space="preserve"> территориальной профсоюзной организацией</w:t>
      </w:r>
      <w:r>
        <w:rPr>
          <w:rFonts w:ascii="Times New Roman" w:hAnsi="Times New Roman"/>
          <w:sz w:val="28"/>
        </w:rPr>
        <w:t xml:space="preserve"> на 2024</w:t>
      </w:r>
      <w:r>
        <w:rPr>
          <w:rFonts w:ascii="Times New Roman" w:hAnsi="Times New Roman"/>
          <w:sz w:val="28"/>
        </w:rPr>
        <w:t>-2027</w:t>
      </w:r>
      <w:r>
        <w:rPr>
          <w:rFonts w:ascii="Times New Roman" w:hAnsi="Times New Roman"/>
          <w:sz w:val="28"/>
        </w:rPr>
        <w:t xml:space="preserve"> годы.</w:t>
      </w:r>
    </w:p>
    <w:p w14:paraId="1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прошлом</w:t>
      </w:r>
      <w:r>
        <w:rPr>
          <w:rFonts w:ascii="Times New Roman" w:hAnsi="Times New Roman"/>
          <w:sz w:val="28"/>
        </w:rPr>
        <w:t xml:space="preserve"> году территориальной и первичными профсоюзными организациями проводилась системная и планомерная работа по сохранению действующей в районе системы социального партнерства, совершенствованию и повышению эффективности коллективно-догово</w:t>
      </w:r>
      <w:r>
        <w:rPr>
          <w:rFonts w:ascii="Times New Roman" w:hAnsi="Times New Roman"/>
          <w:sz w:val="28"/>
        </w:rPr>
        <w:t>рного регулирования социально-</w:t>
      </w:r>
      <w:r>
        <w:rPr>
          <w:rFonts w:ascii="Times New Roman" w:hAnsi="Times New Roman"/>
          <w:sz w:val="28"/>
        </w:rPr>
        <w:t>трудовых отношений.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 всех образовательных организациях заключены коллективные договоры, в них своевременно внесены дополнения в связи с изменением законодательства, сохраняется тенденция норм и гарантий, предусмотренных законодательством, Республиканским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отраслевым</w:t>
      </w:r>
      <w:r>
        <w:rPr>
          <w:rFonts w:ascii="Times New Roman" w:hAnsi="Times New Roman"/>
          <w:sz w:val="28"/>
        </w:rPr>
        <w:t xml:space="preserve"> и территориальны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Соглашениями. </w:t>
      </w:r>
      <w:r>
        <w:rPr>
          <w:rFonts w:ascii="Times New Roman" w:hAnsi="Times New Roman"/>
          <w:sz w:val="28"/>
        </w:rPr>
        <w:t xml:space="preserve">Важным разделом </w:t>
      </w:r>
      <w:r>
        <w:rPr>
          <w:rFonts w:ascii="Times New Roman" w:hAnsi="Times New Roman"/>
          <w:sz w:val="28"/>
        </w:rPr>
        <w:t xml:space="preserve">территориального </w:t>
      </w:r>
      <w:r>
        <w:rPr>
          <w:rFonts w:ascii="Times New Roman" w:hAnsi="Times New Roman"/>
          <w:sz w:val="28"/>
        </w:rPr>
        <w:t>Соглашения являются обязательства сторон в области экономики управления образованием, оплаты труда.</w:t>
      </w:r>
    </w:p>
    <w:p w14:paraId="1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Успешность функционирования системы образования во многом обусловлена социальной направленностью бюджета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Экономическая эффективность социальных гарантий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прописанн</w:t>
      </w:r>
      <w:r>
        <w:rPr>
          <w:rFonts w:ascii="Times New Roman" w:hAnsi="Times New Roman"/>
          <w:sz w:val="28"/>
        </w:rPr>
        <w:t>ых в Территор</w:t>
      </w:r>
      <w:r>
        <w:rPr>
          <w:rFonts w:ascii="Times New Roman" w:hAnsi="Times New Roman"/>
          <w:sz w:val="28"/>
        </w:rPr>
        <w:t xml:space="preserve">иальном соглашении, составила </w:t>
      </w:r>
      <w:r>
        <w:rPr>
          <w:rFonts w:ascii="Times New Roman" w:hAnsi="Times New Roman"/>
          <w:sz w:val="28"/>
        </w:rPr>
        <w:t xml:space="preserve">около 2 </w:t>
      </w:r>
      <w:r>
        <w:rPr>
          <w:rFonts w:ascii="Times New Roman" w:hAnsi="Times New Roman"/>
          <w:sz w:val="28"/>
        </w:rPr>
        <w:t>млн.</w:t>
      </w:r>
      <w:r>
        <w:rPr>
          <w:rFonts w:ascii="Times New Roman" w:hAnsi="Times New Roman"/>
          <w:sz w:val="28"/>
        </w:rPr>
        <w:t>672 тыс.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рублей.</w:t>
      </w:r>
    </w:p>
    <w:p w14:paraId="1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Для 367 детей к</w:t>
      </w:r>
      <w:r>
        <w:rPr>
          <w:rFonts w:ascii="Times New Roman" w:hAnsi="Times New Roman"/>
          <w:sz w:val="28"/>
        </w:rPr>
        <w:t xml:space="preserve"> базов</w:t>
      </w:r>
      <w:r>
        <w:rPr>
          <w:rFonts w:ascii="Times New Roman" w:hAnsi="Times New Roman"/>
          <w:sz w:val="28"/>
        </w:rPr>
        <w:t>ым школам организован подвоз. Подвоз осуществляют 17 автобусов с 41 населенного пункта по 32 маршрутам.</w:t>
      </w:r>
    </w:p>
    <w:p w14:paraId="1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2025 году капитально  </w:t>
      </w:r>
      <w:r>
        <w:rPr>
          <w:rFonts w:ascii="Times New Roman" w:hAnsi="Times New Roman"/>
          <w:sz w:val="28"/>
        </w:rPr>
        <w:t>отремонтированы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МБОУ  </w:t>
      </w:r>
      <w:r>
        <w:rPr>
          <w:rFonts w:ascii="Times New Roman" w:hAnsi="Times New Roman"/>
          <w:sz w:val="28"/>
        </w:rPr>
        <w:t>«Верхне 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Альмурзинская ООШ</w:t>
      </w:r>
      <w:r>
        <w:rPr>
          <w:rFonts w:ascii="Times New Roman" w:hAnsi="Times New Roman"/>
          <w:sz w:val="28"/>
        </w:rPr>
        <w:t xml:space="preserve">  на сумму</w:t>
      </w:r>
      <w:r>
        <w:rPr>
          <w:rFonts w:ascii="Times New Roman" w:hAnsi="Times New Roman"/>
          <w:sz w:val="28"/>
        </w:rPr>
        <w:t xml:space="preserve"> 35 млн. руб., пищеблок МБОУ «Ахметьевская ООШ»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 на сумму </w:t>
      </w:r>
      <w:r>
        <w:rPr>
          <w:rFonts w:ascii="Times New Roman" w:hAnsi="Times New Roman"/>
          <w:color w:themeColor="text1" w:val="000000"/>
          <w:sz w:val="28"/>
        </w:rPr>
        <w:t>8 млн.600 тыс. руб. .</w:t>
      </w:r>
      <w:r>
        <w:rPr>
          <w:rFonts w:ascii="Times New Roman" w:hAnsi="Times New Roman"/>
          <w:color w:themeColor="text1" w:val="000000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</w:p>
    <w:p w14:paraId="1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сегодняшний день дошкольные учреждения посещают </w:t>
      </w:r>
      <w:r>
        <w:rPr>
          <w:rFonts w:ascii="Times New Roman" w:hAnsi="Times New Roman"/>
          <w:sz w:val="28"/>
        </w:rPr>
        <w:t xml:space="preserve">515 </w:t>
      </w:r>
      <w:r>
        <w:rPr>
          <w:rFonts w:ascii="Times New Roman" w:hAnsi="Times New Roman"/>
          <w:sz w:val="28"/>
        </w:rPr>
        <w:t>детей,</w:t>
      </w:r>
      <w:r>
        <w:rPr>
          <w:rFonts w:ascii="Times New Roman" w:hAnsi="Times New Roman"/>
          <w:sz w:val="28"/>
        </w:rPr>
        <w:t xml:space="preserve"> очереди нет</w:t>
      </w:r>
      <w:r>
        <w:rPr>
          <w:rFonts w:ascii="Times New Roman" w:hAnsi="Times New Roman"/>
          <w:sz w:val="28"/>
        </w:rPr>
        <w:t xml:space="preserve">. </w:t>
      </w:r>
    </w:p>
    <w:p w14:paraId="15000000">
      <w:pPr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На сегодня школы</w:t>
      </w:r>
      <w:r>
        <w:rPr>
          <w:rFonts w:ascii="Times New Roman" w:hAnsi="Times New Roman"/>
          <w:sz w:val="28"/>
        </w:rPr>
        <w:t xml:space="preserve"> и детские сады</w:t>
      </w:r>
      <w:r>
        <w:rPr>
          <w:rFonts w:ascii="Times New Roman" w:hAnsi="Times New Roman"/>
          <w:sz w:val="28"/>
        </w:rPr>
        <w:t xml:space="preserve"> района полностью укомплекто</w:t>
      </w:r>
      <w:r>
        <w:rPr>
          <w:rFonts w:ascii="Times New Roman" w:hAnsi="Times New Roman"/>
          <w:sz w:val="28"/>
        </w:rPr>
        <w:t xml:space="preserve">ваны педагогическими кадрами.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Средняя недельная нагрузка учителей сохраняется в пределах 18 учебных часов.</w:t>
      </w:r>
      <w:r>
        <w:rPr>
          <w:rFonts w:ascii="Times New Roman" w:hAnsi="Times New Roman"/>
          <w:sz w:val="28"/>
        </w:rPr>
        <w:t xml:space="preserve"> Средняя заработная плата в 2025</w:t>
      </w:r>
      <w:r>
        <w:rPr>
          <w:rFonts w:ascii="Times New Roman" w:hAnsi="Times New Roman"/>
          <w:sz w:val="28"/>
        </w:rPr>
        <w:t xml:space="preserve"> году составила у </w:t>
      </w:r>
      <w:r>
        <w:rPr>
          <w:rFonts w:ascii="Times New Roman" w:hAnsi="Times New Roman"/>
          <w:sz w:val="28"/>
        </w:rPr>
        <w:t>учителей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74 174 руб</w:t>
      </w:r>
      <w:r>
        <w:rPr>
          <w:rFonts w:ascii="Times New Roman" w:hAnsi="Times New Roman"/>
          <w:color w:themeColor="text1" w:val="000000"/>
          <w:sz w:val="28"/>
        </w:rPr>
        <w:t>.</w:t>
      </w:r>
      <w:r>
        <w:rPr>
          <w:rFonts w:ascii="Times New Roman" w:hAnsi="Times New Roman"/>
          <w:color w:themeColor="text1" w:val="000000"/>
          <w:sz w:val="28"/>
        </w:rPr>
        <w:t xml:space="preserve"> у воспитателей </w:t>
      </w:r>
      <w:r>
        <w:rPr>
          <w:rFonts w:ascii="Times New Roman" w:hAnsi="Times New Roman"/>
          <w:color w:themeColor="text1" w:val="000000"/>
          <w:sz w:val="28"/>
        </w:rPr>
        <w:t>–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56 614 руб. </w:t>
      </w:r>
      <w:r>
        <w:rPr>
          <w:rFonts w:ascii="Times New Roman" w:hAnsi="Times New Roman"/>
          <w:color w:themeColor="text1" w:val="000000"/>
          <w:sz w:val="28"/>
        </w:rPr>
        <w:t xml:space="preserve">                                        </w:t>
      </w:r>
      <w:r>
        <w:rPr>
          <w:rFonts w:ascii="Times New Roman" w:hAnsi="Times New Roman"/>
          <w:sz w:val="28"/>
        </w:rPr>
        <w:t xml:space="preserve">Всего в районе работают </w:t>
      </w:r>
      <w:r>
        <w:rPr>
          <w:rFonts w:ascii="Times New Roman" w:hAnsi="Times New Roman"/>
          <w:sz w:val="28"/>
        </w:rPr>
        <w:t>22 педагог</w:t>
      </w:r>
      <w:r>
        <w:rPr>
          <w:rFonts w:ascii="Times New Roman" w:hAnsi="Times New Roman"/>
          <w:sz w:val="28"/>
        </w:rPr>
        <w:t>а до 35 лет, в настоящее время</w:t>
      </w:r>
      <w:r>
        <w:rPr>
          <w:rFonts w:ascii="Times New Roman" w:hAnsi="Times New Roman"/>
          <w:sz w:val="28"/>
        </w:rPr>
        <w:t xml:space="preserve"> 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молодых специалиста</w:t>
      </w:r>
      <w:r>
        <w:rPr>
          <w:rFonts w:ascii="Times New Roman" w:hAnsi="Times New Roman"/>
          <w:sz w:val="28"/>
        </w:rPr>
        <w:t xml:space="preserve"> получают ежемесячную на</w:t>
      </w:r>
      <w:r>
        <w:rPr>
          <w:rFonts w:ascii="Times New Roman" w:hAnsi="Times New Roman"/>
          <w:sz w:val="28"/>
        </w:rPr>
        <w:t>дбавку к окладу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1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п. 5.13 нашего Соглашения и ст. 47 Федеральног</w:t>
      </w:r>
      <w:r>
        <w:rPr>
          <w:rFonts w:ascii="Times New Roman" w:hAnsi="Times New Roman"/>
          <w:sz w:val="28"/>
        </w:rPr>
        <w:t xml:space="preserve">о Закона «Об образовании в РФ» </w:t>
      </w:r>
      <w:r>
        <w:rPr>
          <w:rFonts w:ascii="Times New Roman" w:hAnsi="Times New Roman"/>
          <w:sz w:val="28"/>
        </w:rPr>
        <w:t>6 человек</w:t>
      </w:r>
      <w:r>
        <w:rPr>
          <w:rFonts w:ascii="Times New Roman" w:hAnsi="Times New Roman"/>
          <w:sz w:val="28"/>
        </w:rPr>
        <w:t xml:space="preserve"> воспользовались </w:t>
      </w:r>
      <w:r>
        <w:rPr>
          <w:rFonts w:ascii="Times New Roman" w:hAnsi="Times New Roman"/>
          <w:sz w:val="28"/>
        </w:rPr>
        <w:t>дополнительным неоплачиваемым отпуском сроком до одного года.</w:t>
      </w:r>
    </w:p>
    <w:p w14:paraId="1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Социальные гарантии и льготы в основном выполняются:</w:t>
      </w:r>
    </w:p>
    <w:p w14:paraId="18000000">
      <w:pPr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- предоставление не менее двух часов в неделю женщинам, имеющим детей в возрасте</w:t>
      </w:r>
      <w:r>
        <w:rPr>
          <w:rFonts w:ascii="Times New Roman" w:hAnsi="Times New Roman"/>
          <w:color w:themeColor="text1" w:val="000000"/>
          <w:sz w:val="28"/>
        </w:rPr>
        <w:t xml:space="preserve"> до 16 лет – воспользовались 214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 чел.;</w:t>
      </w:r>
    </w:p>
    <w:p w14:paraId="19000000">
      <w:pPr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- бракосочетание работника (3 рабочих дня) – </w:t>
      </w:r>
      <w:r>
        <w:rPr>
          <w:rFonts w:ascii="Times New Roman" w:hAnsi="Times New Roman"/>
          <w:color w:themeColor="text1" w:val="000000"/>
          <w:sz w:val="28"/>
        </w:rPr>
        <w:t xml:space="preserve">воспользовались 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3 чел.;</w:t>
      </w:r>
    </w:p>
    <w:p w14:paraId="1A000000">
      <w:pPr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- бракосочетание детей (1 р</w:t>
      </w:r>
      <w:r>
        <w:rPr>
          <w:rFonts w:ascii="Times New Roman" w:hAnsi="Times New Roman"/>
          <w:color w:themeColor="text1" w:val="000000"/>
          <w:sz w:val="28"/>
        </w:rPr>
        <w:t xml:space="preserve">абочий день) – воспользовались </w:t>
      </w:r>
      <w:r>
        <w:rPr>
          <w:rFonts w:ascii="Times New Roman" w:hAnsi="Times New Roman"/>
          <w:color w:themeColor="text1" w:val="000000"/>
          <w:sz w:val="28"/>
        </w:rPr>
        <w:t>12 чел.;</w:t>
      </w:r>
    </w:p>
    <w:p w14:paraId="1B000000">
      <w:pPr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- смерть близких р</w:t>
      </w:r>
      <w:r>
        <w:rPr>
          <w:rFonts w:ascii="Times New Roman" w:hAnsi="Times New Roman"/>
          <w:color w:themeColor="text1" w:val="000000"/>
          <w:sz w:val="28"/>
        </w:rPr>
        <w:t xml:space="preserve">одственников (3 рабочих дня) </w:t>
      </w:r>
      <w:r>
        <w:rPr>
          <w:rFonts w:ascii="Times New Roman" w:hAnsi="Times New Roman"/>
          <w:color w:themeColor="text1" w:val="000000"/>
          <w:sz w:val="28"/>
        </w:rPr>
        <w:t>– 5</w:t>
      </w:r>
      <w:r>
        <w:rPr>
          <w:rFonts w:ascii="Times New Roman" w:hAnsi="Times New Roman"/>
          <w:color w:themeColor="text1" w:val="000000"/>
          <w:sz w:val="28"/>
        </w:rPr>
        <w:t xml:space="preserve"> чел.;</w:t>
      </w:r>
    </w:p>
    <w:p w14:paraId="1C000000">
      <w:pPr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- переезд на новое место жительств</w:t>
      </w:r>
      <w:r>
        <w:rPr>
          <w:rFonts w:ascii="Times New Roman" w:hAnsi="Times New Roman"/>
          <w:color w:themeColor="text1" w:val="000000"/>
          <w:sz w:val="28"/>
        </w:rPr>
        <w:t>а работников (2 рабочи</w:t>
      </w:r>
      <w:r>
        <w:rPr>
          <w:rFonts w:ascii="Times New Roman" w:hAnsi="Times New Roman"/>
          <w:color w:themeColor="text1" w:val="000000"/>
          <w:sz w:val="28"/>
        </w:rPr>
        <w:t xml:space="preserve">х дня) – 1 </w:t>
      </w:r>
      <w:r>
        <w:rPr>
          <w:rFonts w:ascii="Times New Roman" w:hAnsi="Times New Roman"/>
          <w:color w:themeColor="text1" w:val="000000"/>
          <w:sz w:val="28"/>
        </w:rPr>
        <w:t>чел.;</w:t>
      </w:r>
    </w:p>
    <w:p w14:paraId="1D000000">
      <w:pPr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- проводы с</w:t>
      </w:r>
      <w:r>
        <w:rPr>
          <w:rFonts w:ascii="Times New Roman" w:hAnsi="Times New Roman"/>
          <w:color w:themeColor="text1" w:val="000000"/>
          <w:sz w:val="28"/>
        </w:rPr>
        <w:t>ына в армию (1 рабочий день) – 4</w:t>
      </w:r>
      <w:r>
        <w:rPr>
          <w:rFonts w:ascii="Times New Roman" w:hAnsi="Times New Roman"/>
          <w:color w:themeColor="text1" w:val="000000"/>
          <w:sz w:val="28"/>
        </w:rPr>
        <w:t xml:space="preserve"> чел.;</w:t>
      </w:r>
    </w:p>
    <w:p w14:paraId="1E000000">
      <w:pPr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родителям пе</w:t>
      </w:r>
      <w:r>
        <w:rPr>
          <w:rFonts w:ascii="Times New Roman" w:hAnsi="Times New Roman"/>
          <w:color w:themeColor="text1" w:val="000000"/>
          <w:sz w:val="28"/>
        </w:rPr>
        <w:t>рвоклассников-1 рабочий день – 8</w:t>
      </w:r>
      <w:r>
        <w:rPr>
          <w:rFonts w:ascii="Times New Roman" w:hAnsi="Times New Roman"/>
          <w:color w:themeColor="text1" w:val="000000"/>
          <w:sz w:val="28"/>
        </w:rPr>
        <w:t xml:space="preserve"> чел.</w:t>
      </w:r>
    </w:p>
    <w:p w14:paraId="1F000000">
      <w:pPr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работникам, имеющим родителей в возрасте 80-ти лет и старше – </w:t>
      </w:r>
      <w:r>
        <w:rPr>
          <w:rFonts w:ascii="Times New Roman" w:hAnsi="Times New Roman"/>
          <w:color w:themeColor="text1" w:val="000000"/>
          <w:sz w:val="28"/>
        </w:rPr>
        <w:t>121 чел.</w:t>
      </w:r>
    </w:p>
    <w:p w14:paraId="20000000">
      <w:pPr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работникам, являющимся участниками боевых действий – (1 рабочий день в квартал) – </w:t>
      </w:r>
      <w:r>
        <w:rPr>
          <w:rFonts w:ascii="Times New Roman" w:hAnsi="Times New Roman"/>
          <w:color w:themeColor="text1" w:val="000000"/>
          <w:sz w:val="28"/>
        </w:rPr>
        <w:t>6 чел.</w:t>
      </w:r>
    </w:p>
    <w:p w14:paraId="21000000">
      <w:pPr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- 6</w:t>
      </w:r>
      <w:r>
        <w:rPr>
          <w:rFonts w:ascii="Times New Roman" w:hAnsi="Times New Roman"/>
          <w:color w:themeColor="text1" w:val="000000"/>
          <w:sz w:val="28"/>
        </w:rPr>
        <w:t xml:space="preserve"> работников имеют детей-инвалидов</w:t>
      </w:r>
      <w:r>
        <w:rPr>
          <w:rFonts w:ascii="Times New Roman" w:hAnsi="Times New Roman"/>
          <w:color w:themeColor="text1" w:val="000000"/>
          <w:sz w:val="28"/>
        </w:rPr>
        <w:t>,</w:t>
      </w:r>
      <w:r>
        <w:rPr>
          <w:rFonts w:ascii="Times New Roman" w:hAnsi="Times New Roman"/>
          <w:color w:themeColor="text1" w:val="000000"/>
          <w:sz w:val="28"/>
        </w:rPr>
        <w:t xml:space="preserve"> и все они воспользовались правом на 4 </w:t>
      </w:r>
      <w:r>
        <w:rPr>
          <w:rFonts w:ascii="Times New Roman" w:hAnsi="Times New Roman"/>
          <w:color w:themeColor="text1" w:val="000000"/>
          <w:sz w:val="28"/>
        </w:rPr>
        <w:t>дополните</w:t>
      </w:r>
      <w:r>
        <w:rPr>
          <w:rFonts w:ascii="Times New Roman" w:hAnsi="Times New Roman"/>
          <w:color w:themeColor="text1" w:val="000000"/>
          <w:sz w:val="28"/>
        </w:rPr>
        <w:t>льных оплачиваемых выходных дня.</w:t>
      </w:r>
    </w:p>
    <w:p w14:paraId="2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в 2025</w:t>
      </w:r>
      <w:r>
        <w:rPr>
          <w:rFonts w:ascii="Times New Roman" w:hAnsi="Times New Roman"/>
          <w:sz w:val="28"/>
        </w:rPr>
        <w:t xml:space="preserve"> году работникам были предоставлены следующие ежемесячные выплаты:</w:t>
      </w:r>
    </w:p>
    <w:p w14:paraId="2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ко</w:t>
      </w:r>
      <w:r>
        <w:rPr>
          <w:rFonts w:ascii="Times New Roman" w:hAnsi="Times New Roman"/>
          <w:sz w:val="28"/>
        </w:rPr>
        <w:t xml:space="preserve">ммунальные льготы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434 чел. В том числе 38 неработающие пенсионеры</w:t>
      </w:r>
      <w:r>
        <w:rPr>
          <w:rFonts w:ascii="Times New Roman" w:hAnsi="Times New Roman"/>
          <w:sz w:val="28"/>
        </w:rPr>
        <w:t>;</w:t>
      </w:r>
    </w:p>
    <w:p w14:paraId="2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42</w:t>
      </w:r>
      <w:r>
        <w:rPr>
          <w:rFonts w:ascii="Times New Roman" w:hAnsi="Times New Roman"/>
          <w:sz w:val="28"/>
        </w:rPr>
        <w:t xml:space="preserve"> человек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получили материальное вознаграждение по достижении пенсион</w:t>
      </w:r>
      <w:r>
        <w:rPr>
          <w:rFonts w:ascii="Times New Roman" w:hAnsi="Times New Roman"/>
          <w:sz w:val="28"/>
        </w:rPr>
        <w:t>ного в</w:t>
      </w:r>
      <w:r>
        <w:rPr>
          <w:rFonts w:ascii="Times New Roman" w:hAnsi="Times New Roman"/>
          <w:sz w:val="28"/>
        </w:rPr>
        <w:t>озраста;</w:t>
      </w:r>
    </w:p>
    <w:p w14:paraId="2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14 работник</w:t>
      </w:r>
      <w:r>
        <w:rPr>
          <w:rFonts w:ascii="Times New Roman" w:hAnsi="Times New Roman"/>
          <w:sz w:val="28"/>
        </w:rPr>
        <w:t>ам</w:t>
      </w:r>
      <w:r>
        <w:rPr>
          <w:rFonts w:ascii="Times New Roman" w:hAnsi="Times New Roman"/>
          <w:sz w:val="28"/>
        </w:rPr>
        <w:t>, подготовившим</w:t>
      </w:r>
      <w:r>
        <w:rPr>
          <w:rFonts w:ascii="Times New Roman" w:hAnsi="Times New Roman"/>
          <w:sz w:val="28"/>
        </w:rPr>
        <w:t xml:space="preserve"> призеров олимпиад, выплачены премии.</w:t>
      </w:r>
    </w:p>
    <w:p w14:paraId="26000000">
      <w:pPr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За истекший год </w:t>
      </w:r>
      <w:r>
        <w:rPr>
          <w:rFonts w:ascii="Times New Roman" w:hAnsi="Times New Roman"/>
          <w:color w:themeColor="text1" w:val="000000"/>
          <w:sz w:val="28"/>
        </w:rPr>
        <w:t>из профсоюзного бюджета была оказана материа</w:t>
      </w:r>
      <w:r>
        <w:rPr>
          <w:rFonts w:ascii="Times New Roman" w:hAnsi="Times New Roman"/>
          <w:color w:themeColor="text1" w:val="000000"/>
          <w:sz w:val="28"/>
        </w:rPr>
        <w:t>льная помощь на  общую сумму 471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0</w:t>
      </w:r>
      <w:r>
        <w:rPr>
          <w:rFonts w:ascii="Times New Roman" w:hAnsi="Times New Roman"/>
          <w:color w:themeColor="text1" w:val="000000"/>
          <w:sz w:val="28"/>
        </w:rPr>
        <w:t>0</w:t>
      </w:r>
      <w:r>
        <w:rPr>
          <w:rFonts w:ascii="Times New Roman" w:hAnsi="Times New Roman"/>
          <w:color w:themeColor="text1" w:val="000000"/>
          <w:sz w:val="28"/>
        </w:rPr>
        <w:t>0 руб.</w:t>
      </w:r>
      <w:r>
        <w:rPr>
          <w:rFonts w:ascii="Times New Roman" w:hAnsi="Times New Roman"/>
          <w:color w:themeColor="text1" w:val="000000"/>
          <w:sz w:val="28"/>
        </w:rPr>
        <w:t xml:space="preserve"> (по болезни, по случаю смерти близких родственников и по другим обстоятельствам).</w:t>
      </w:r>
      <w:r>
        <w:rPr>
          <w:rFonts w:ascii="Times New Roman" w:hAnsi="Times New Roman"/>
          <w:color w:themeColor="text1" w:val="000000"/>
          <w:sz w:val="28"/>
        </w:rPr>
        <w:t xml:space="preserve"> 144 работникам (юбилярам) была оказана материальная помощь на общую сумму – </w:t>
      </w:r>
      <w:r>
        <w:rPr>
          <w:rFonts w:ascii="Times New Roman" w:hAnsi="Times New Roman"/>
          <w:color w:themeColor="text1" w:val="000000"/>
          <w:sz w:val="28"/>
        </w:rPr>
        <w:t>144 0</w:t>
      </w:r>
      <w:r>
        <w:rPr>
          <w:rFonts w:ascii="Times New Roman" w:hAnsi="Times New Roman"/>
          <w:color w:themeColor="text1" w:val="000000"/>
          <w:sz w:val="28"/>
        </w:rPr>
        <w:t>00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руб.</w:t>
      </w:r>
    </w:p>
    <w:p w14:paraId="2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честь празднования 80</w:t>
      </w:r>
      <w:r>
        <w:rPr>
          <w:rFonts w:ascii="Times New Roman" w:hAnsi="Times New Roman"/>
          <w:sz w:val="28"/>
        </w:rPr>
        <w:t xml:space="preserve">-летия Победы в Великой Отечественной войне профсоюзной организацией была проведена акция «Дети войны». Для </w:t>
      </w:r>
      <w:r>
        <w:rPr>
          <w:rFonts w:ascii="Times New Roman" w:hAnsi="Times New Roman"/>
          <w:sz w:val="28"/>
        </w:rPr>
        <w:t>232</w:t>
      </w:r>
      <w:r>
        <w:rPr>
          <w:rFonts w:ascii="Times New Roman" w:hAnsi="Times New Roman"/>
          <w:sz w:val="28"/>
        </w:rPr>
        <w:t xml:space="preserve"> ветеранов</w:t>
      </w:r>
      <w:r>
        <w:rPr>
          <w:rFonts w:ascii="Times New Roman" w:hAnsi="Times New Roman"/>
          <w:sz w:val="28"/>
        </w:rPr>
        <w:t xml:space="preserve"> войны, труженикам тыла, долгие годы проработавшим в системе образования района,</w:t>
      </w:r>
      <w:r>
        <w:rPr>
          <w:rFonts w:ascii="Times New Roman" w:hAnsi="Times New Roman"/>
          <w:sz w:val="28"/>
        </w:rPr>
        <w:t xml:space="preserve"> были организованы различные мероприятия</w:t>
      </w:r>
      <w:r>
        <w:rPr>
          <w:rFonts w:ascii="Times New Roman" w:hAnsi="Times New Roman"/>
          <w:sz w:val="28"/>
        </w:rPr>
        <w:t xml:space="preserve">, подготовлены праздничные наборы и праздничное чаепитие. Для этих целей из профсоюзного бюджета было выделено </w:t>
      </w:r>
      <w:r>
        <w:rPr>
          <w:rFonts w:ascii="Times New Roman" w:hAnsi="Times New Roman"/>
          <w:sz w:val="28"/>
        </w:rPr>
        <w:t>69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тыс.</w:t>
      </w:r>
      <w:r>
        <w:rPr>
          <w:rFonts w:ascii="Times New Roman" w:hAnsi="Times New Roman"/>
          <w:sz w:val="28"/>
        </w:rPr>
        <w:t>600</w:t>
      </w:r>
      <w:r>
        <w:rPr>
          <w:rFonts w:ascii="Times New Roman" w:hAnsi="Times New Roman"/>
          <w:sz w:val="28"/>
        </w:rPr>
        <w:t xml:space="preserve"> руб.</w:t>
      </w:r>
    </w:p>
    <w:p w14:paraId="2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15 членов профсоюза воспользовались пут</w:t>
      </w:r>
      <w:r>
        <w:rPr>
          <w:rFonts w:ascii="Times New Roman" w:hAnsi="Times New Roman"/>
          <w:sz w:val="28"/>
        </w:rPr>
        <w:t>ёвками со скидкой в санатории «Ж</w:t>
      </w:r>
      <w:r>
        <w:rPr>
          <w:rFonts w:ascii="Times New Roman" w:hAnsi="Times New Roman"/>
          <w:sz w:val="28"/>
        </w:rPr>
        <w:t>емчужина», «Сосновый бор», «</w:t>
      </w:r>
      <w:r>
        <w:rPr>
          <w:rFonts w:ascii="Times New Roman" w:hAnsi="Times New Roman"/>
          <w:sz w:val="28"/>
        </w:rPr>
        <w:t>Ижминводы</w:t>
      </w:r>
      <w:r>
        <w:rPr>
          <w:rFonts w:ascii="Times New Roman" w:hAnsi="Times New Roman"/>
          <w:sz w:val="28"/>
        </w:rPr>
        <w:t>», «</w:t>
      </w:r>
      <w:r>
        <w:rPr>
          <w:rFonts w:ascii="Times New Roman" w:hAnsi="Times New Roman"/>
          <w:sz w:val="28"/>
        </w:rPr>
        <w:t>Нехама</w:t>
      </w:r>
      <w:r>
        <w:rPr>
          <w:rFonts w:ascii="Times New Roman" w:hAnsi="Times New Roman"/>
          <w:sz w:val="28"/>
        </w:rPr>
        <w:t>». В феврале-марте 2025 года Туром выходного дня в санаториях «Лива</w:t>
      </w:r>
      <w:r>
        <w:rPr>
          <w:rFonts w:ascii="Times New Roman" w:hAnsi="Times New Roman"/>
          <w:sz w:val="28"/>
        </w:rPr>
        <w:t>дия» «Крутушка»,»Жемчужина», «Васильевски</w:t>
      </w:r>
      <w:r>
        <w:rPr>
          <w:rFonts w:ascii="Times New Roman" w:hAnsi="Times New Roman"/>
          <w:sz w:val="28"/>
        </w:rPr>
        <w:t xml:space="preserve">й» воспользовались 20 членов профсоюза.  На эти цели использованы 60 000 руб. профсоюзных средств. На теплоходе совершили путешествие по Волге 8  педагогических работников и профсоюзных работников. На эти цели использованы 35 400 руб. профсоюзных средств. </w:t>
      </w:r>
    </w:p>
    <w:p w14:paraId="2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На проведение Дня У</w:t>
      </w:r>
      <w:r>
        <w:rPr>
          <w:rFonts w:ascii="Times New Roman" w:hAnsi="Times New Roman"/>
          <w:sz w:val="28"/>
        </w:rPr>
        <w:t>чителя и</w:t>
      </w:r>
      <w:r>
        <w:rPr>
          <w:rFonts w:ascii="Times New Roman" w:hAnsi="Times New Roman"/>
          <w:sz w:val="28"/>
        </w:rPr>
        <w:t xml:space="preserve"> Дня </w:t>
      </w:r>
      <w:r>
        <w:rPr>
          <w:rFonts w:ascii="Times New Roman" w:hAnsi="Times New Roman"/>
          <w:sz w:val="28"/>
        </w:rPr>
        <w:t>пожилых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образовательным учреждениям из пр</w:t>
      </w:r>
      <w:r>
        <w:rPr>
          <w:rFonts w:ascii="Times New Roman" w:hAnsi="Times New Roman"/>
          <w:sz w:val="28"/>
        </w:rPr>
        <w:t>офсоюзного бюджета были выделены</w:t>
      </w:r>
      <w:r>
        <w:rPr>
          <w:rFonts w:ascii="Times New Roman" w:hAnsi="Times New Roman"/>
          <w:sz w:val="28"/>
        </w:rPr>
        <w:t xml:space="preserve"> финансовые средства на общую сумму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395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00руб. </w:t>
      </w:r>
    </w:p>
    <w:p w14:paraId="2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Учителя района активно участвуют в различных районных конкурсах профессионального мастерства, однако не всегда нашим педагогам удаё</w:t>
      </w:r>
      <w:r>
        <w:rPr>
          <w:rFonts w:ascii="Times New Roman" w:hAnsi="Times New Roman"/>
          <w:sz w:val="28"/>
        </w:rPr>
        <w:t>тся быть конкурентоспособными на зональных этапах.</w:t>
      </w:r>
      <w:r>
        <w:rPr>
          <w:rFonts w:ascii="Times New Roman" w:hAnsi="Times New Roman"/>
          <w:sz w:val="28"/>
        </w:rPr>
        <w:t xml:space="preserve"> </w:t>
      </w:r>
    </w:p>
    <w:p w14:paraId="2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34 педагогических работника воспользовались льготами, предусмотренными Приложением №1 территориального Соглашения при педагогической аттестации. Упрощённая форма профессиональной экспертизы на первую и высшую квалификационную</w:t>
      </w:r>
      <w:r>
        <w:rPr>
          <w:rFonts w:ascii="Times New Roman" w:hAnsi="Times New Roman"/>
          <w:sz w:val="28"/>
        </w:rPr>
        <w:t xml:space="preserve"> категорию была применена для </w:t>
      </w:r>
      <w:r>
        <w:rPr>
          <w:rFonts w:ascii="Times New Roman" w:hAnsi="Times New Roman"/>
          <w:sz w:val="28"/>
        </w:rPr>
        <w:t>28</w:t>
      </w:r>
      <w:r>
        <w:rPr>
          <w:rFonts w:ascii="Times New Roman" w:hAnsi="Times New Roman"/>
          <w:sz w:val="28"/>
        </w:rPr>
        <w:t xml:space="preserve"> педагогов</w:t>
      </w:r>
      <w:r>
        <w:rPr>
          <w:rFonts w:ascii="Times New Roman" w:hAnsi="Times New Roman"/>
          <w:sz w:val="28"/>
        </w:rPr>
        <w:t>.</w:t>
      </w:r>
    </w:p>
    <w:p w14:paraId="2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Осуществляется поддержка и поощрение педагогов, достигших  профессиональных успехов, для повышения статуса и престижа профессии педагога на всех уровнях социального партнёрства. </w:t>
      </w:r>
    </w:p>
    <w:p w14:paraId="2D000000">
      <w:pPr>
        <w:ind/>
        <w:jc w:val="both"/>
        <w:rPr>
          <w:rFonts w:ascii="Times New Roman" w:hAnsi="Times New Roman"/>
          <w:b w:val="0"/>
          <w:color w:themeColor="text1" w:val="000000"/>
          <w:sz w:val="28"/>
        </w:rPr>
      </w:pPr>
      <w:r>
        <w:rPr>
          <w:rFonts w:ascii="Times New Roman" w:hAnsi="Times New Roman"/>
          <w:b w:val="0"/>
          <w:color w:themeColor="text1" w:val="000000"/>
          <w:sz w:val="28"/>
        </w:rPr>
        <w:t>В 2025</w:t>
      </w:r>
      <w:r>
        <w:rPr>
          <w:rFonts w:ascii="Times New Roman" w:hAnsi="Times New Roman"/>
          <w:b w:val="0"/>
          <w:color w:themeColor="text1" w:val="000000"/>
          <w:sz w:val="28"/>
        </w:rPr>
        <w:t xml:space="preserve"> году 3 работника награждены – Почетной грамотой РФ, </w:t>
      </w:r>
      <w:r>
        <w:rPr>
          <w:rFonts w:ascii="Times New Roman" w:hAnsi="Times New Roman"/>
          <w:b w:val="0"/>
          <w:color w:themeColor="text1" w:val="000000"/>
          <w:sz w:val="28"/>
        </w:rPr>
        <w:t xml:space="preserve">7 </w:t>
      </w:r>
      <w:r>
        <w:rPr>
          <w:rFonts w:ascii="Times New Roman" w:hAnsi="Times New Roman"/>
          <w:b w:val="0"/>
          <w:color w:themeColor="text1" w:val="000000"/>
          <w:sz w:val="28"/>
        </w:rPr>
        <w:t>раб</w:t>
      </w:r>
      <w:r>
        <w:rPr>
          <w:rFonts w:ascii="Times New Roman" w:hAnsi="Times New Roman"/>
          <w:b w:val="0"/>
          <w:color w:themeColor="text1" w:val="000000"/>
          <w:sz w:val="28"/>
        </w:rPr>
        <w:t>отника – П</w:t>
      </w:r>
      <w:r>
        <w:rPr>
          <w:rFonts w:ascii="Times New Roman" w:hAnsi="Times New Roman"/>
          <w:b w:val="0"/>
          <w:color w:themeColor="text1" w:val="000000"/>
          <w:sz w:val="28"/>
        </w:rPr>
        <w:t>очетной грамотой МО и Н РТ,</w:t>
      </w:r>
      <w:r>
        <w:rPr>
          <w:rFonts w:ascii="Times New Roman" w:hAnsi="Times New Roman"/>
          <w:b w:val="0"/>
          <w:color w:themeColor="text1" w:val="000000"/>
          <w:sz w:val="28"/>
        </w:rPr>
        <w:t xml:space="preserve"> </w:t>
      </w:r>
      <w:r>
        <w:rPr>
          <w:rFonts w:ascii="Times New Roman" w:hAnsi="Times New Roman"/>
          <w:b w:val="0"/>
          <w:color w:themeColor="text1" w:val="000000"/>
          <w:sz w:val="28"/>
        </w:rPr>
        <w:t>8 работник</w:t>
      </w:r>
      <w:r>
        <w:rPr>
          <w:rFonts w:ascii="Times New Roman" w:hAnsi="Times New Roman"/>
          <w:b w:val="0"/>
          <w:color w:themeColor="text1" w:val="000000"/>
          <w:sz w:val="28"/>
        </w:rPr>
        <w:t>ов - нагрудным знак</w:t>
      </w:r>
      <w:r>
        <w:rPr>
          <w:rFonts w:ascii="Times New Roman" w:hAnsi="Times New Roman"/>
          <w:b w:val="0"/>
          <w:color w:themeColor="text1" w:val="000000"/>
          <w:sz w:val="28"/>
        </w:rPr>
        <w:t>ом «</w:t>
      </w:r>
      <w:r>
        <w:rPr>
          <w:rFonts w:ascii="Times New Roman" w:hAnsi="Times New Roman"/>
          <w:b w:val="0"/>
          <w:color w:themeColor="text1" w:val="000000"/>
          <w:sz w:val="28"/>
        </w:rPr>
        <w:t xml:space="preserve">За </w:t>
      </w:r>
      <w:r>
        <w:rPr>
          <w:rFonts w:ascii="Times New Roman" w:hAnsi="Times New Roman"/>
          <w:b w:val="0"/>
          <w:color w:themeColor="text1" w:val="000000"/>
          <w:sz w:val="28"/>
        </w:rPr>
        <w:t>заслуги в образовании»</w:t>
      </w:r>
      <w:r>
        <w:rPr>
          <w:rFonts w:ascii="Times New Roman" w:hAnsi="Times New Roman"/>
          <w:b w:val="0"/>
          <w:color w:themeColor="text1" w:val="000000"/>
          <w:sz w:val="28"/>
        </w:rPr>
        <w:t>,</w:t>
      </w:r>
      <w:r>
        <w:rPr>
          <w:rFonts w:ascii="Times New Roman" w:hAnsi="Times New Roman"/>
          <w:b w:val="0"/>
          <w:color w:themeColor="text1" w:val="000000"/>
          <w:sz w:val="28"/>
        </w:rPr>
        <w:t xml:space="preserve"> 7 работника - знаком отличия «Отличник сферы образования и науки РТ», 8 работников - знаком отличия «Почетный наставник», 6 работников – нагрудным знаком «За сохранение и развитие языков,культуры, традиций», 4 работника – </w:t>
      </w:r>
      <w:r>
        <w:rPr>
          <w:rFonts w:ascii="Times New Roman" w:hAnsi="Times New Roman"/>
          <w:b w:val="0"/>
          <w:color w:themeColor="text1" w:val="000000"/>
          <w:sz w:val="28"/>
        </w:rPr>
        <w:t>нагрудным знаком « Яшь могаллим».</w:t>
      </w:r>
    </w:p>
    <w:p w14:paraId="2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методистов информационно-методического отдела управления образования стали обладателями гранта «Лучший методист» МО и Н РТ.</w:t>
      </w:r>
    </w:p>
    <w:p w14:paraId="2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Правовая защита работников, членов профсоюза является одним из наиболее важных направлений работы территориальной организации.</w:t>
      </w:r>
    </w:p>
    <w:p w14:paraId="3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СПО оказывает бесплатную практическую помощь членам профсоюза по защите социально-экономических, трудовых прав, в том числе и в судебном порядк</w:t>
      </w:r>
      <w:r>
        <w:rPr>
          <w:rFonts w:ascii="Times New Roman" w:hAnsi="Times New Roman"/>
          <w:sz w:val="28"/>
        </w:rPr>
        <w:t xml:space="preserve">е. Ежедневно в СПО обращаются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-5</w:t>
      </w:r>
      <w:r>
        <w:rPr>
          <w:rFonts w:ascii="Times New Roman" w:hAnsi="Times New Roman"/>
          <w:sz w:val="28"/>
        </w:rPr>
        <w:t xml:space="preserve"> члена профсоюза. Также даются всевозможные консультации по телефону.</w:t>
      </w:r>
    </w:p>
    <w:p w14:paraId="3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В 2</w:t>
      </w:r>
      <w:r>
        <w:rPr>
          <w:rFonts w:ascii="Times New Roman" w:hAnsi="Times New Roman"/>
          <w:sz w:val="28"/>
        </w:rPr>
        <w:t>025</w:t>
      </w:r>
      <w:r>
        <w:rPr>
          <w:rFonts w:ascii="Times New Roman" w:hAnsi="Times New Roman"/>
          <w:sz w:val="28"/>
        </w:rPr>
        <w:t xml:space="preserve"> г</w:t>
      </w:r>
      <w:r>
        <w:rPr>
          <w:rFonts w:ascii="Times New Roman" w:hAnsi="Times New Roman"/>
          <w:sz w:val="28"/>
        </w:rPr>
        <w:t xml:space="preserve">оду на личном приёме принято </w:t>
      </w:r>
      <w:r>
        <w:rPr>
          <w:rFonts w:ascii="Times New Roman" w:hAnsi="Times New Roman"/>
          <w:sz w:val="28"/>
        </w:rPr>
        <w:t>343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член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профсоюза. Основные вопросы, с которыми обращались члены профсоюза: признание права на досрочную трудовую пенсию,</w:t>
      </w:r>
      <w:r>
        <w:rPr>
          <w:rFonts w:ascii="Times New Roman" w:hAnsi="Times New Roman"/>
          <w:sz w:val="28"/>
        </w:rPr>
        <w:t xml:space="preserve"> льготы по а</w:t>
      </w:r>
      <w:r>
        <w:rPr>
          <w:rFonts w:ascii="Times New Roman" w:hAnsi="Times New Roman"/>
          <w:sz w:val="28"/>
        </w:rPr>
        <w:t xml:space="preserve">ттестации, </w:t>
      </w:r>
      <w:r>
        <w:rPr>
          <w:rFonts w:ascii="Times New Roman" w:hAnsi="Times New Roman"/>
          <w:sz w:val="28"/>
        </w:rPr>
        <w:t>предоставление «маминых дней»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 выплата пособий по с</w:t>
      </w:r>
      <w:r>
        <w:rPr>
          <w:rFonts w:ascii="Times New Roman" w:hAnsi="Times New Roman"/>
          <w:sz w:val="28"/>
        </w:rPr>
        <w:t>лучаю рождения ребенка,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рабочего времени педагогических и технических работников.</w:t>
      </w:r>
      <w:r>
        <w:rPr>
          <w:rFonts w:ascii="Times New Roman" w:hAnsi="Times New Roman"/>
          <w:sz w:val="28"/>
        </w:rPr>
        <w:t xml:space="preserve"> В 2025</w:t>
      </w:r>
      <w:r>
        <w:rPr>
          <w:rFonts w:ascii="Times New Roman" w:hAnsi="Times New Roman"/>
          <w:sz w:val="28"/>
        </w:rPr>
        <w:t xml:space="preserve"> году обращений в комиссию по трудовым спорам не было.</w:t>
      </w:r>
    </w:p>
    <w:p w14:paraId="3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Охрана труда является одним из приоритетных направлений деятельности профсоюзных организаций</w:t>
      </w:r>
      <w:r>
        <w:rPr>
          <w:rFonts w:ascii="Times New Roman" w:hAnsi="Times New Roman"/>
          <w:sz w:val="28"/>
        </w:rPr>
        <w:t xml:space="preserve">. </w:t>
      </w:r>
    </w:p>
    <w:p w14:paraId="3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В </w:t>
      </w:r>
      <w:r>
        <w:rPr>
          <w:rFonts w:ascii="Times New Roman" w:hAnsi="Times New Roman"/>
          <w:sz w:val="28"/>
        </w:rPr>
        <w:t>Алькеевском</w:t>
      </w:r>
      <w:r>
        <w:rPr>
          <w:rFonts w:ascii="Times New Roman" w:hAnsi="Times New Roman"/>
          <w:sz w:val="28"/>
        </w:rPr>
        <w:t xml:space="preserve"> районе во всех школах и детских садах установлена  автоматическая пожарная сигнализация. Все образовательные учреждения в августе проверяются районной комиссией на готовность к новому учебному году. Оформляются акты-разреш</w:t>
      </w:r>
      <w:r>
        <w:rPr>
          <w:rFonts w:ascii="Times New Roman" w:hAnsi="Times New Roman"/>
          <w:sz w:val="28"/>
        </w:rPr>
        <w:t>ения на проведение занятий в спортзале, в спортплощадках, в кабинетах и классах, акты испытаний гимнастических снарядов и спортивного оборудования. Во всех образовательных учреждениях организуются практические занятия по эвакуации при возникновении пожара.</w:t>
      </w:r>
    </w:p>
    <w:p w14:paraId="3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За 2025 год несчастных случаев на производстве не зафиксировано.  В 2025 году  на противопожарную безопасность учреждений образования района израсходовано 265 тыс.848 рублей. На приобретение спецодежды выделено 86 тыс.руб. В районе </w:t>
      </w:r>
      <w:r>
        <w:rPr>
          <w:rFonts w:ascii="Times New Roman" w:hAnsi="Times New Roman"/>
          <w:sz w:val="28"/>
        </w:rPr>
        <w:t xml:space="preserve">по программе </w:t>
      </w:r>
      <w:r>
        <w:rPr>
          <w:rFonts w:ascii="Times New Roman" w:hAnsi="Times New Roman"/>
          <w:sz w:val="28"/>
        </w:rPr>
        <w:t>продолжается капит</w:t>
      </w:r>
      <w:r>
        <w:rPr>
          <w:rFonts w:ascii="Times New Roman" w:hAnsi="Times New Roman"/>
          <w:sz w:val="28"/>
        </w:rPr>
        <w:t xml:space="preserve">альный ремонт учреждений образования. В рамках приемки образовательных организаций к новому учебному году внештатным техническим инспектором труда профсоюзов района была проведена проверка всех учреждений образования. Особых замечаний не было, что говорит </w:t>
      </w:r>
      <w:r>
        <w:rPr>
          <w:rFonts w:ascii="Times New Roman" w:hAnsi="Times New Roman"/>
          <w:sz w:val="28"/>
        </w:rPr>
        <w:t>о неплохом состоянии материально-технической базы. Также в порядке в основной  массе в образовательных организациях и с документацией, необходимых для организации работ по обеспечению требований охраны труда.</w:t>
      </w:r>
    </w:p>
    <w:p w14:paraId="3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В 2025</w:t>
      </w:r>
      <w:r>
        <w:rPr>
          <w:rFonts w:ascii="Times New Roman" w:hAnsi="Times New Roman"/>
          <w:sz w:val="28"/>
        </w:rPr>
        <w:t xml:space="preserve"> году </w:t>
      </w:r>
      <w:r>
        <w:rPr>
          <w:rFonts w:ascii="Times New Roman" w:hAnsi="Times New Roman"/>
          <w:sz w:val="28"/>
        </w:rPr>
        <w:t xml:space="preserve">52 работника получили </w:t>
      </w:r>
      <w:r>
        <w:rPr>
          <w:rFonts w:ascii="Times New Roman" w:hAnsi="Times New Roman"/>
          <w:sz w:val="28"/>
        </w:rPr>
        <w:t>доплат</w:t>
      </w:r>
      <w:r>
        <w:rPr>
          <w:rFonts w:ascii="Times New Roman" w:hAnsi="Times New Roman"/>
          <w:sz w:val="28"/>
        </w:rPr>
        <w:t>у до 12%</w:t>
      </w:r>
      <w:r>
        <w:rPr>
          <w:rFonts w:ascii="Times New Roman" w:hAnsi="Times New Roman"/>
          <w:sz w:val="28"/>
        </w:rPr>
        <w:t xml:space="preserve"> за работу с вредными условиями труда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3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Работники образования проходят медосмотр за счёт средств республиканского бюджета.</w:t>
      </w:r>
      <w:r>
        <w:rPr>
          <w:rFonts w:ascii="Times New Roman" w:hAnsi="Times New Roman"/>
          <w:sz w:val="28"/>
        </w:rPr>
        <w:t xml:space="preserve"> На эти цели израсходованы </w:t>
      </w:r>
      <w:r>
        <w:rPr>
          <w:rFonts w:ascii="Times New Roman" w:hAnsi="Times New Roman"/>
          <w:sz w:val="28"/>
        </w:rPr>
        <w:t>1 986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448 </w:t>
      </w:r>
      <w:r>
        <w:rPr>
          <w:rFonts w:ascii="Times New Roman" w:hAnsi="Times New Roman"/>
          <w:sz w:val="28"/>
        </w:rPr>
        <w:t xml:space="preserve">рублей. На проведение обязательного психиатрического освидетельствования израсходовано 614 тыс. руб.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14:paraId="3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  <w:shd w:themeFill="background1" w:val="clear"/>
        </w:rPr>
        <w:t>Работа с</w:t>
      </w:r>
      <w:r>
        <w:rPr>
          <w:rFonts w:ascii="Times New Roman" w:hAnsi="Times New Roman"/>
          <w:sz w:val="28"/>
          <w:shd w:themeFill="background1" w:val="clear"/>
        </w:rPr>
        <w:t xml:space="preserve"> молодежью, вовлечение ее в  профсоюз и активную профсоюзную деятельность – это одно из обязательных условий развития организации. Участие молодежи в общественной  жизни дает им богатый практический опыт для будущей деятельности в выборных профсоюзных орга</w:t>
      </w:r>
      <w:r>
        <w:rPr>
          <w:rFonts w:ascii="Times New Roman" w:hAnsi="Times New Roman"/>
          <w:sz w:val="28"/>
          <w:shd w:themeFill="background1" w:val="clear"/>
        </w:rPr>
        <w:t xml:space="preserve">нах.  Забота о молодежи, об ее проблемах, учет ее интересов являются одним из направлений деятельности территориальной профсоюзной организации. В районе необходимо активизировать работу Совета молодых педагогов- председатель Залялова Дина Фаритовна </w:t>
      </w:r>
      <w:r>
        <w:rPr>
          <w:rFonts w:ascii="Times New Roman" w:hAnsi="Times New Roman"/>
          <w:sz w:val="28"/>
          <w:shd w:themeFill="background1" w:val="clear"/>
        </w:rPr>
        <w:t xml:space="preserve">–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  <w:shd w:themeFill="background1" w:val="clear"/>
        </w:rPr>
        <w:t xml:space="preserve">читель </w:t>
      </w:r>
      <w:r>
        <w:rPr>
          <w:rFonts w:ascii="Times New Roman" w:hAnsi="Times New Roman"/>
          <w:sz w:val="28"/>
          <w:shd w:themeFill="background1" w:val="clear"/>
        </w:rPr>
        <w:t>иностранного языка Баз. Матакской СОШ.</w:t>
      </w:r>
      <w:r>
        <w:rPr>
          <w:rFonts w:ascii="Times New Roman" w:hAnsi="Times New Roman"/>
          <w:sz w:val="28"/>
        </w:rPr>
        <w:t xml:space="preserve"> </w:t>
      </w:r>
    </w:p>
    <w:p w14:paraId="3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Продолжает развиваться информационная политика в районной организации Профсоюза, направленн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 на формирование мотивационной среды профсоюзного членства, информирование работников образования и широкой общественности о деятельности Профсоюза.</w:t>
      </w:r>
    </w:p>
    <w:p w14:paraId="3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2025</w:t>
      </w:r>
      <w:r>
        <w:rPr>
          <w:rFonts w:ascii="Times New Roman" w:hAnsi="Times New Roman"/>
          <w:sz w:val="28"/>
        </w:rPr>
        <w:t xml:space="preserve"> году </w:t>
      </w:r>
      <w:r>
        <w:rPr>
          <w:rFonts w:ascii="Times New Roman" w:hAnsi="Times New Roman"/>
          <w:sz w:val="28"/>
        </w:rPr>
        <w:t>продолжает</w:t>
      </w:r>
      <w:r>
        <w:rPr>
          <w:rFonts w:ascii="Times New Roman" w:hAnsi="Times New Roman"/>
          <w:sz w:val="28"/>
        </w:rPr>
        <w:t xml:space="preserve"> свою деятельность </w:t>
      </w:r>
      <w:r>
        <w:rPr>
          <w:rFonts w:ascii="Times New Roman" w:hAnsi="Times New Roman"/>
          <w:sz w:val="28"/>
        </w:rPr>
        <w:t xml:space="preserve">официальный </w:t>
      </w:r>
      <w:r>
        <w:rPr>
          <w:rFonts w:ascii="Times New Roman" w:hAnsi="Times New Roman"/>
          <w:sz w:val="28"/>
        </w:rPr>
        <w:t>сайт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районной территориальной организации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 xml:space="preserve">айт имеет все необходимые разделы, такие, </w:t>
      </w:r>
      <w:r>
        <w:rPr>
          <w:rFonts w:ascii="Times New Roman" w:hAnsi="Times New Roman"/>
          <w:sz w:val="28"/>
        </w:rPr>
        <w:t>как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Социальное партнёрство, Санаторно-курортное оздоровление, Охрана и оплата труда, Правозащитная деятельность и т.д.</w:t>
      </w:r>
      <w:r>
        <w:rPr>
          <w:rFonts w:ascii="Times New Roman" w:hAnsi="Times New Roman"/>
          <w:sz w:val="28"/>
        </w:rPr>
        <w:t xml:space="preserve"> Сайт постоянно</w:t>
      </w:r>
      <w:r>
        <w:rPr>
          <w:rFonts w:ascii="Times New Roman" w:hAnsi="Times New Roman"/>
          <w:sz w:val="28"/>
        </w:rPr>
        <w:t xml:space="preserve"> пополняется информацией. </w:t>
      </w:r>
    </w:p>
    <w:p w14:paraId="3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Совет профсоюзных организаций поддерживает тесную связь </w:t>
      </w:r>
      <w:r>
        <w:rPr>
          <w:rFonts w:ascii="Times New Roman" w:hAnsi="Times New Roman"/>
          <w:sz w:val="28"/>
        </w:rPr>
        <w:t xml:space="preserve">с районной </w:t>
      </w:r>
      <w:r>
        <w:rPr>
          <w:rFonts w:ascii="Times New Roman" w:hAnsi="Times New Roman"/>
          <w:sz w:val="28"/>
        </w:rPr>
        <w:t>газет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Аль</w:t>
      </w:r>
      <w:bookmarkStart w:id="1" w:name="_GoBack"/>
      <w:bookmarkEnd w:id="1"/>
      <w:r>
        <w:rPr>
          <w:rFonts w:ascii="Times New Roman" w:hAnsi="Times New Roman"/>
          <w:sz w:val="28"/>
        </w:rPr>
        <w:t>кеевские</w:t>
      </w:r>
      <w:r>
        <w:rPr>
          <w:rFonts w:ascii="Times New Roman" w:hAnsi="Times New Roman"/>
          <w:sz w:val="28"/>
        </w:rPr>
        <w:t xml:space="preserve"> вести».</w:t>
      </w:r>
    </w:p>
    <w:p w14:paraId="3B000000">
      <w:pPr>
        <w:ind/>
        <w:jc w:val="both"/>
        <w:rPr>
          <w:rStyle w:val="Style_2_ch"/>
          <w:rFonts w:ascii="Times New Roman" w:hAnsi="Times New Roman"/>
          <w:b w:val="0"/>
          <w:sz w:val="28"/>
          <w:highlight w:val="white"/>
        </w:rPr>
      </w:pPr>
      <w:r>
        <w:rPr>
          <w:rStyle w:val="Style_2_ch"/>
          <w:rFonts w:ascii="Times New Roman" w:hAnsi="Times New Roman"/>
          <w:b w:val="0"/>
          <w:sz w:val="28"/>
          <w:highlight w:val="white"/>
        </w:rPr>
        <w:t>Вот уже 5 лет ведется электронный учёт членов профс</w:t>
      </w:r>
      <w:r>
        <w:rPr>
          <w:rStyle w:val="Style_2_ch"/>
          <w:rFonts w:ascii="Times New Roman" w:hAnsi="Times New Roman"/>
          <w:b w:val="0"/>
          <w:sz w:val="28"/>
          <w:highlight w:val="white"/>
        </w:rPr>
        <w:t>оюза,</w:t>
      </w:r>
      <w:r>
        <w:rPr>
          <w:rStyle w:val="Style_2_ch"/>
          <w:rFonts w:ascii="Times New Roman" w:hAnsi="Times New Roman"/>
          <w:b w:val="0"/>
          <w:sz w:val="28"/>
          <w:highlight w:val="white"/>
        </w:rPr>
        <w:t xml:space="preserve"> который обеспечивает прозрачное достоверное профсоюзное членство, позволяет дистанционно вступать в профсоюз, помогает председателям профсоюзных организаций формировать статистический отчёт по основным направлениям деятельности нажатием нескольких кнопок.</w:t>
      </w:r>
    </w:p>
    <w:p w14:paraId="3C000000">
      <w:pPr>
        <w:ind/>
        <w:jc w:val="both"/>
        <w:rPr>
          <w:rStyle w:val="Style_2_ch"/>
          <w:rFonts w:ascii="Times New Roman" w:hAnsi="Times New Roman"/>
          <w:b w:val="0"/>
          <w:color w:val="222222"/>
          <w:sz w:val="28"/>
          <w:highlight w:val="white"/>
        </w:rPr>
      </w:pPr>
      <w:r>
        <w:rPr>
          <w:rStyle w:val="Style_2_ch"/>
          <w:rFonts w:ascii="Times New Roman" w:hAnsi="Times New Roman"/>
          <w:b w:val="0"/>
          <w:color w:val="222222"/>
          <w:sz w:val="28"/>
          <w:highlight w:val="white"/>
        </w:rPr>
        <w:t xml:space="preserve">         Кроме того, каждый член Профсоюза имеет новый профсоюзный билет в виде пластиковой карты или электронного дубликата в мобильном приложении на телефоне.</w:t>
      </w:r>
      <w:r>
        <w:rPr>
          <w:rStyle w:val="Style_2_ch"/>
          <w:rFonts w:ascii="Times New Roman" w:hAnsi="Times New Roman"/>
          <w:b w:val="0"/>
          <w:color w:val="222222"/>
          <w:sz w:val="28"/>
          <w:highlight w:val="white"/>
        </w:rPr>
        <w:t xml:space="preserve"> </w:t>
      </w:r>
      <w:r>
        <w:rPr>
          <w:rStyle w:val="Style_2_ch"/>
          <w:rFonts w:ascii="Times New Roman" w:hAnsi="Times New Roman"/>
          <w:b w:val="0"/>
          <w:color w:val="222222"/>
          <w:sz w:val="28"/>
          <w:highlight w:val="white"/>
        </w:rPr>
        <w:t xml:space="preserve">Электронный профсоюзный билет совмещен с федеральной бонусной программой </w:t>
      </w:r>
      <w:r>
        <w:rPr>
          <w:rStyle w:val="Style_2_ch"/>
          <w:rFonts w:ascii="Times New Roman" w:hAnsi="Times New Roman"/>
          <w:b w:val="0"/>
          <w:color w:val="222222"/>
          <w:sz w:val="28"/>
          <w:highlight w:val="white"/>
        </w:rPr>
        <w:t>Профплюс</w:t>
      </w:r>
      <w:r>
        <w:rPr>
          <w:rStyle w:val="Style_2_ch"/>
          <w:rFonts w:ascii="Times New Roman" w:hAnsi="Times New Roman"/>
          <w:b w:val="0"/>
          <w:color w:val="222222"/>
          <w:sz w:val="28"/>
          <w:highlight w:val="white"/>
        </w:rPr>
        <w:t>.</w:t>
      </w:r>
    </w:p>
    <w:p w14:paraId="3D000000">
      <w:pPr>
        <w:ind/>
        <w:jc w:val="both"/>
        <w:rPr>
          <w:rStyle w:val="Style_2_ch"/>
          <w:rFonts w:ascii="Times New Roman" w:hAnsi="Times New Roman"/>
          <w:b w:val="0"/>
          <w:color w:val="222222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Style w:val="Style_2_ch"/>
          <w:rFonts w:ascii="Times New Roman" w:hAnsi="Times New Roman"/>
          <w:b w:val="0"/>
          <w:color w:val="222222"/>
          <w:sz w:val="28"/>
          <w:highlight w:val="white"/>
        </w:rPr>
        <w:t>В рамках акции «Профсоюзная неделя»</w:t>
      </w:r>
      <w:r>
        <w:rPr>
          <w:rStyle w:val="Style_2_ch"/>
          <w:rFonts w:ascii="Times New Roman" w:hAnsi="Times New Roman"/>
          <w:b w:val="0"/>
          <w:color w:val="222222"/>
          <w:sz w:val="28"/>
          <w:highlight w:val="white"/>
        </w:rPr>
        <w:t>, в образовательных учреждениях района  были организованы торжественное вручение профсоюзных билетов новым членам профсоюза.  Во всех базовых школах района были проведены профсоюзные уроки  для старшеклассников «С Профсоюзом по жизни», где в интересной фо</w:t>
      </w:r>
      <w:r>
        <w:rPr>
          <w:rStyle w:val="Style_2_ch"/>
          <w:rFonts w:ascii="Times New Roman" w:hAnsi="Times New Roman"/>
          <w:b w:val="0"/>
          <w:color w:val="222222"/>
          <w:sz w:val="28"/>
          <w:highlight w:val="white"/>
        </w:rPr>
        <w:t>рме старшеклассникам рассказали  об истории профсоюзного движения и роли профсоюзов в современной жизни.  В учреждениях образования были организованы ознакомление с коллективными договорами образовательных организаций. Также были организованы встречи профа</w:t>
      </w:r>
      <w:r>
        <w:rPr>
          <w:rStyle w:val="Style_2_ch"/>
          <w:rFonts w:ascii="Times New Roman" w:hAnsi="Times New Roman"/>
          <w:b w:val="0"/>
          <w:color w:val="222222"/>
          <w:sz w:val="28"/>
          <w:highlight w:val="white"/>
        </w:rPr>
        <w:t xml:space="preserve">ктива с ветеранами профсоюзного движения, прошли тематические круглые столы, организовали интересную экскурсию </w:t>
      </w:r>
      <w:r>
        <w:rPr>
          <w:rStyle w:val="Style_2_ch"/>
          <w:rFonts w:ascii="Times New Roman" w:hAnsi="Times New Roman"/>
          <w:b w:val="0"/>
          <w:color w:val="222222"/>
          <w:sz w:val="28"/>
          <w:highlight w:val="white"/>
        </w:rPr>
        <w:t>в город  Казань   </w:t>
      </w:r>
      <w:r>
        <w:rPr>
          <w:rStyle w:val="Style_2_ch"/>
          <w:rFonts w:ascii="Times New Roman" w:hAnsi="Times New Roman"/>
          <w:b w:val="0"/>
          <w:color w:val="222222"/>
          <w:sz w:val="28"/>
          <w:highlight w:val="white"/>
        </w:rPr>
        <w:t xml:space="preserve">для профактива и ветеранов профсоюзного движения </w:t>
      </w:r>
    </w:p>
    <w:p w14:paraId="3E000000">
      <w:pPr>
        <w:ind/>
        <w:jc w:val="both"/>
        <w:rPr>
          <w:rFonts w:ascii="Times New Roman" w:hAnsi="Times New Roman"/>
          <w:color w:val="222222"/>
          <w:sz w:val="28"/>
          <w:highlight w:val="white"/>
        </w:rPr>
      </w:pPr>
      <w:r>
        <w:rPr>
          <w:rStyle w:val="Style_2_ch"/>
          <w:rFonts w:ascii="Times New Roman" w:hAnsi="Times New Roman"/>
          <w:b w:val="0"/>
          <w:color w:val="222222"/>
          <w:sz w:val="28"/>
          <w:highlight w:val="white"/>
        </w:rPr>
        <w:t xml:space="preserve">    </w:t>
      </w:r>
      <w:r>
        <w:rPr>
          <w:rFonts w:ascii="Times New Roman" w:hAnsi="Times New Roman"/>
          <w:sz w:val="28"/>
        </w:rPr>
        <w:t xml:space="preserve"> Активное участие в акции «Профсоюзная неделя»  приняли  </w:t>
      </w:r>
      <w:r>
        <w:rPr>
          <w:rFonts w:ascii="Times New Roman" w:hAnsi="Times New Roman"/>
          <w:sz w:val="28"/>
        </w:rPr>
        <w:t>Чув</w:t>
      </w:r>
      <w:r>
        <w:rPr>
          <w:rFonts w:ascii="Times New Roman" w:hAnsi="Times New Roman"/>
          <w:sz w:val="28"/>
        </w:rPr>
        <w:t>.Б</w:t>
      </w:r>
      <w:r>
        <w:rPr>
          <w:rFonts w:ascii="Times New Roman" w:hAnsi="Times New Roman"/>
          <w:sz w:val="28"/>
        </w:rPr>
        <w:t>урнаевская</w:t>
      </w:r>
      <w:r>
        <w:rPr>
          <w:rFonts w:ascii="Times New Roman" w:hAnsi="Times New Roman"/>
          <w:sz w:val="28"/>
        </w:rPr>
        <w:t xml:space="preserve"> ООШ, </w:t>
      </w:r>
      <w:r>
        <w:rPr>
          <w:rFonts w:ascii="Times New Roman" w:hAnsi="Times New Roman"/>
          <w:sz w:val="28"/>
        </w:rPr>
        <w:t>Новосалманская</w:t>
      </w:r>
      <w:r>
        <w:rPr>
          <w:rFonts w:ascii="Times New Roman" w:hAnsi="Times New Roman"/>
          <w:sz w:val="28"/>
        </w:rPr>
        <w:t xml:space="preserve"> СОШ, Верх. </w:t>
      </w:r>
      <w:r>
        <w:rPr>
          <w:rFonts w:ascii="Times New Roman" w:hAnsi="Times New Roman"/>
          <w:sz w:val="28"/>
        </w:rPr>
        <w:t>Альмурзинская</w:t>
      </w:r>
      <w:r>
        <w:rPr>
          <w:rFonts w:ascii="Times New Roman" w:hAnsi="Times New Roman"/>
          <w:sz w:val="28"/>
        </w:rPr>
        <w:t xml:space="preserve"> ООШ, </w:t>
      </w:r>
      <w:r>
        <w:rPr>
          <w:rFonts w:ascii="Times New Roman" w:hAnsi="Times New Roman"/>
          <w:sz w:val="28"/>
        </w:rPr>
        <w:t>Юхмачинская</w:t>
      </w:r>
      <w:r>
        <w:rPr>
          <w:rFonts w:ascii="Times New Roman" w:hAnsi="Times New Roman"/>
          <w:sz w:val="28"/>
        </w:rPr>
        <w:t xml:space="preserve"> СОШ, </w:t>
      </w:r>
      <w:r>
        <w:rPr>
          <w:rFonts w:ascii="Times New Roman" w:hAnsi="Times New Roman"/>
          <w:sz w:val="28"/>
        </w:rPr>
        <w:t>Ниж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Алькеевская</w:t>
      </w:r>
      <w:r>
        <w:rPr>
          <w:rFonts w:ascii="Times New Roman" w:hAnsi="Times New Roman"/>
          <w:sz w:val="28"/>
        </w:rPr>
        <w:t xml:space="preserve"> СОШ,  Базарно-Матакская гимназия им. Н.Даули, </w:t>
      </w:r>
      <w:r>
        <w:rPr>
          <w:rFonts w:ascii="Times New Roman" w:hAnsi="Times New Roman"/>
          <w:sz w:val="28"/>
        </w:rPr>
        <w:t xml:space="preserve">Сиктерминская  СОШ, МБО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Дом</w:t>
      </w:r>
      <w:r>
        <w:rPr>
          <w:rFonts w:ascii="Times New Roman" w:hAnsi="Times New Roman"/>
          <w:sz w:val="28"/>
        </w:rPr>
        <w:t xml:space="preserve"> детского творчества и др. образовательные учреждения. Всего было проведено  более 8  профсоюзных уроков;  конкурс плакатов и рисунков -1.  Информационное сопровождение осуществлялось через  сайты. </w:t>
      </w:r>
    </w:p>
    <w:p w14:paraId="3F000000">
      <w:pPr>
        <w:ind/>
        <w:jc w:val="both"/>
        <w:rPr>
          <w:rFonts w:ascii="Times New Roman" w:hAnsi="Times New Roman"/>
          <w:color w:val="222222"/>
          <w:sz w:val="28"/>
          <w:highlight w:val="white"/>
        </w:rPr>
      </w:pPr>
      <w:r>
        <w:rPr>
          <w:rStyle w:val="Style_2_ch"/>
          <w:rFonts w:ascii="Times New Roman" w:hAnsi="Times New Roman"/>
          <w:b w:val="0"/>
          <w:color w:val="222222"/>
          <w:sz w:val="28"/>
          <w:highlight w:val="white"/>
        </w:rPr>
        <w:t>В целом Неделя  прошла на достаточно высоком уровне. В то же время хотелось бы, чтобы первичные профсоюзные организации более активно участвовали в организации мероприятий, чтобы было больше креатива.</w:t>
      </w:r>
    </w:p>
    <w:p w14:paraId="4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За прошедший 2025</w:t>
      </w:r>
      <w:r>
        <w:rPr>
          <w:rFonts w:ascii="Times New Roman" w:hAnsi="Times New Roman"/>
          <w:sz w:val="28"/>
        </w:rPr>
        <w:t xml:space="preserve"> год в районной организации Профсоюза сделано немало полезного для каждого члена Профсоюза.</w:t>
      </w:r>
    </w:p>
    <w:p w14:paraId="4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Алькеевская профсоюзная организация благодарит каждого своего члена за активную деятельность в жизни нашей организации, в то</w:t>
      </w:r>
      <w:r>
        <w:rPr>
          <w:rFonts w:ascii="Times New Roman" w:hAnsi="Times New Roman"/>
          <w:sz w:val="28"/>
        </w:rPr>
        <w:t>м числе председателей первичных организаций</w:t>
      </w:r>
      <w:r>
        <w:rPr>
          <w:rFonts w:ascii="Times New Roman" w:hAnsi="Times New Roman"/>
          <w:sz w:val="28"/>
        </w:rPr>
        <w:t xml:space="preserve"> и желает твор</w:t>
      </w:r>
      <w:r>
        <w:rPr>
          <w:rFonts w:ascii="Times New Roman" w:hAnsi="Times New Roman"/>
          <w:sz w:val="28"/>
        </w:rPr>
        <w:t>ческих успехов.</w:t>
      </w:r>
    </w:p>
    <w:sectPr>
      <w:footerReference r:id="rId1" w:type="default"/>
      <w:type w:val="nextPage"/>
      <w:pgSz w:h="16838" w:orient="portrait" w:w="11906"/>
      <w:pgMar w:bottom="652" w:footer="709" w:gutter="0" w:header="709" w:left="1304" w:right="850" w:top="42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ftr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endnote text"/>
    <w:basedOn w:val="Style_3"/>
    <w:link w:val="Style_4_ch"/>
    <w:pPr>
      <w:spacing w:after="0" w:line="240" w:lineRule="auto"/>
      <w:ind/>
    </w:pPr>
    <w:rPr>
      <w:sz w:val="20"/>
    </w:rPr>
  </w:style>
  <w:style w:styleId="Style_4_ch" w:type="character">
    <w:name w:val="endnote text"/>
    <w:basedOn w:val="Style_3_ch"/>
    <w:link w:val="Style_4"/>
    <w:rPr>
      <w:sz w:val="20"/>
    </w:rPr>
  </w:style>
  <w:style w:styleId="Style_5" w:type="paragraph">
    <w:name w:val="toc 2"/>
    <w:basedOn w:val="Style_3"/>
    <w:next w:val="Style_3"/>
    <w:link w:val="Style_5_ch"/>
    <w:uiPriority w:val="39"/>
    <w:pPr>
      <w:spacing w:after="57"/>
      <w:ind w:firstLine="0" w:left="283" w:right="0"/>
    </w:pPr>
  </w:style>
  <w:style w:styleId="Style_5_ch" w:type="character">
    <w:name w:val="toc 2"/>
    <w:basedOn w:val="Style_3_ch"/>
    <w:link w:val="Style_5"/>
  </w:style>
  <w:style w:styleId="Style_6" w:type="paragraph">
    <w:name w:val="toc 4"/>
    <w:basedOn w:val="Style_3"/>
    <w:next w:val="Style_3"/>
    <w:link w:val="Style_6_ch"/>
    <w:uiPriority w:val="39"/>
    <w:pPr>
      <w:spacing w:after="57"/>
      <w:ind w:firstLine="0" w:left="850" w:right="0"/>
    </w:pPr>
  </w:style>
  <w:style w:styleId="Style_6_ch" w:type="character">
    <w:name w:val="toc 4"/>
    <w:basedOn w:val="Style_3_ch"/>
    <w:link w:val="Style_6"/>
  </w:style>
  <w:style w:styleId="Style_7" w:type="paragraph">
    <w:name w:val="heading 7"/>
    <w:basedOn w:val="Style_3"/>
    <w:next w:val="Style_3"/>
    <w:link w:val="Style_7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3_ch"/>
    <w:link w:val="Style_7"/>
    <w:rPr>
      <w:rFonts w:ascii="Arial" w:hAnsi="Arial"/>
      <w:b w:val="1"/>
      <w:i w:val="1"/>
      <w:sz w:val="22"/>
    </w:rPr>
  </w:style>
  <w:style w:styleId="Style_8" w:type="paragraph">
    <w:name w:val="toc 6"/>
    <w:basedOn w:val="Style_3"/>
    <w:next w:val="Style_3"/>
    <w:link w:val="Style_8_ch"/>
    <w:uiPriority w:val="39"/>
    <w:pPr>
      <w:spacing w:after="57"/>
      <w:ind w:firstLine="0" w:left="1417" w:right="0"/>
    </w:pPr>
  </w:style>
  <w:style w:styleId="Style_8_ch" w:type="character">
    <w:name w:val="toc 6"/>
    <w:basedOn w:val="Style_3_ch"/>
    <w:link w:val="Style_8"/>
  </w:style>
  <w:style w:styleId="Style_9" w:type="paragraph">
    <w:name w:val="toc 7"/>
    <w:basedOn w:val="Style_3"/>
    <w:next w:val="Style_3"/>
    <w:link w:val="Style_9_ch"/>
    <w:uiPriority w:val="39"/>
    <w:pPr>
      <w:spacing w:after="57"/>
      <w:ind w:firstLine="0" w:left="1701" w:right="0"/>
    </w:pPr>
  </w:style>
  <w:style w:styleId="Style_9_ch" w:type="character">
    <w:name w:val="toc 7"/>
    <w:basedOn w:val="Style_3_ch"/>
    <w:link w:val="Style_9"/>
  </w:style>
  <w:style w:styleId="Style_10" w:type="paragraph">
    <w:name w:val="Quote"/>
    <w:basedOn w:val="Style_3"/>
    <w:next w:val="Style_3"/>
    <w:link w:val="Style_10_ch"/>
    <w:pPr>
      <w:ind w:firstLine="0" w:left="720" w:right="720"/>
    </w:pPr>
    <w:rPr>
      <w:i w:val="1"/>
    </w:rPr>
  </w:style>
  <w:style w:styleId="Style_10_ch" w:type="character">
    <w:name w:val="Quote"/>
    <w:basedOn w:val="Style_3_ch"/>
    <w:link w:val="Style_10"/>
    <w:rPr>
      <w:i w:val="1"/>
    </w:rPr>
  </w:style>
  <w:style w:styleId="Style_11" w:type="paragraph">
    <w:name w:val="heading 3"/>
    <w:basedOn w:val="Style_3"/>
    <w:next w:val="Style_3"/>
    <w:link w:val="Style_11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1_ch" w:type="character">
    <w:name w:val="heading 3"/>
    <w:basedOn w:val="Style_3_ch"/>
    <w:link w:val="Style_11"/>
    <w:rPr>
      <w:rFonts w:ascii="Arial" w:hAnsi="Arial"/>
      <w:sz w:val="30"/>
    </w:rPr>
  </w:style>
  <w:style w:styleId="Style_2" w:type="paragraph">
    <w:name w:val="Strong"/>
    <w:basedOn w:val="Style_12"/>
    <w:link w:val="Style_2_ch"/>
    <w:rPr>
      <w:b w:val="1"/>
    </w:rPr>
  </w:style>
  <w:style w:styleId="Style_2_ch" w:type="character">
    <w:name w:val="Strong"/>
    <w:basedOn w:val="Style_12_ch"/>
    <w:link w:val="Style_2"/>
    <w:rPr>
      <w:b w:val="1"/>
    </w:rPr>
  </w:style>
  <w:style w:styleId="Style_13" w:type="paragraph">
    <w:name w:val="Intense Quote"/>
    <w:basedOn w:val="Style_3"/>
    <w:next w:val="Style_3"/>
    <w:link w:val="Style_13_ch"/>
    <w:pPr>
      <w:ind w:firstLine="0" w:left="720" w:right="720"/>
      <w:contextualSpacing w:val="0"/>
    </w:pPr>
    <w:rPr>
      <w:i w:val="1"/>
    </w:rPr>
  </w:style>
  <w:style w:styleId="Style_13_ch" w:type="character">
    <w:name w:val="Intense Quote"/>
    <w:basedOn w:val="Style_3_ch"/>
    <w:link w:val="Style_13"/>
    <w:rPr>
      <w:i w:val="1"/>
    </w:rPr>
  </w:style>
  <w:style w:styleId="Style_14" w:type="paragraph">
    <w:name w:val="heading 9"/>
    <w:basedOn w:val="Style_3"/>
    <w:next w:val="Style_3"/>
    <w:link w:val="Style_14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4_ch" w:type="character">
    <w:name w:val="heading 9"/>
    <w:basedOn w:val="Style_3_ch"/>
    <w:link w:val="Style_14"/>
    <w:rPr>
      <w:rFonts w:ascii="Arial" w:hAnsi="Arial"/>
      <w:i w:val="1"/>
      <w:sz w:val="21"/>
    </w:rPr>
  </w:style>
  <w:style w:styleId="Style_15" w:type="paragraph">
    <w:name w:val="toc 3"/>
    <w:basedOn w:val="Style_3"/>
    <w:next w:val="Style_3"/>
    <w:link w:val="Style_15_ch"/>
    <w:uiPriority w:val="39"/>
    <w:pPr>
      <w:spacing w:after="57"/>
      <w:ind w:firstLine="0" w:left="567" w:right="0"/>
    </w:pPr>
  </w:style>
  <w:style w:styleId="Style_15_ch" w:type="character">
    <w:name w:val="toc 3"/>
    <w:basedOn w:val="Style_3_ch"/>
    <w:link w:val="Style_15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6" w:type="paragraph">
    <w:name w:val="List Paragraph"/>
    <w:basedOn w:val="Style_3"/>
    <w:link w:val="Style_16_ch"/>
    <w:pPr>
      <w:ind w:firstLine="0" w:left="720"/>
      <w:contextualSpacing w:val="1"/>
    </w:pPr>
  </w:style>
  <w:style w:styleId="Style_16_ch" w:type="character">
    <w:name w:val="List Paragraph"/>
    <w:basedOn w:val="Style_3_ch"/>
    <w:link w:val="Style_16"/>
  </w:style>
  <w:style w:styleId="Style_17" w:type="paragraph">
    <w:name w:val="heading 5"/>
    <w:basedOn w:val="Style_3"/>
    <w:next w:val="Style_3"/>
    <w:link w:val="Style_17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17_ch" w:type="character">
    <w:name w:val="heading 5"/>
    <w:basedOn w:val="Style_3_ch"/>
    <w:link w:val="Style_17"/>
    <w:rPr>
      <w:rFonts w:ascii="Arial" w:hAnsi="Arial"/>
      <w:b w:val="1"/>
      <w:sz w:val="24"/>
    </w:rPr>
  </w:style>
  <w:style w:styleId="Style_18" w:type="paragraph">
    <w:name w:val="heading 1"/>
    <w:basedOn w:val="Style_3"/>
    <w:next w:val="Style_3"/>
    <w:link w:val="Style_18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18_ch" w:type="character">
    <w:name w:val="heading 1"/>
    <w:basedOn w:val="Style_3_ch"/>
    <w:link w:val="Style_18"/>
    <w:rPr>
      <w:rFonts w:ascii="Arial" w:hAnsi="Arial"/>
      <w:sz w:val="40"/>
    </w:rPr>
  </w:style>
  <w:style w:styleId="Style_19" w:type="paragraph">
    <w:name w:val="table of figures"/>
    <w:basedOn w:val="Style_3"/>
    <w:next w:val="Style_3"/>
    <w:link w:val="Style_19_ch"/>
    <w:pPr>
      <w:spacing w:after="0"/>
      <w:ind/>
    </w:pPr>
  </w:style>
  <w:style w:styleId="Style_19_ch" w:type="character">
    <w:name w:val="table of figures"/>
    <w:basedOn w:val="Style_3_ch"/>
    <w:link w:val="Style_19"/>
  </w:style>
  <w:style w:styleId="Style_20" w:type="paragraph">
    <w:name w:val="Hyperlink"/>
    <w:link w:val="Style_20_ch"/>
    <w:rPr>
      <w:color w:themeColor="hyperlink" w:val="0000FF"/>
      <w:u w:val="single"/>
    </w:rPr>
  </w:style>
  <w:style w:styleId="Style_20_ch" w:type="character">
    <w:name w:val="Hyperlink"/>
    <w:link w:val="Style_20"/>
    <w:rPr>
      <w:color w:themeColor="hyperlink" w:val="0000FF"/>
      <w:u w:val="single"/>
    </w:rPr>
  </w:style>
  <w:style w:styleId="Style_21" w:type="paragraph">
    <w:name w:val="Footnote"/>
    <w:basedOn w:val="Style_3"/>
    <w:link w:val="Style_21_ch"/>
    <w:pPr>
      <w:spacing w:after="40" w:line="240" w:lineRule="auto"/>
      <w:ind/>
    </w:pPr>
    <w:rPr>
      <w:sz w:val="18"/>
    </w:rPr>
  </w:style>
  <w:style w:styleId="Style_21_ch" w:type="character">
    <w:name w:val="Footnote"/>
    <w:basedOn w:val="Style_3_ch"/>
    <w:link w:val="Style_21"/>
    <w:rPr>
      <w:sz w:val="18"/>
    </w:rPr>
  </w:style>
  <w:style w:styleId="Style_22" w:type="paragraph">
    <w:name w:val="heading 8"/>
    <w:basedOn w:val="Style_3"/>
    <w:next w:val="Style_3"/>
    <w:link w:val="Style_22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2_ch" w:type="character">
    <w:name w:val="heading 8"/>
    <w:basedOn w:val="Style_3_ch"/>
    <w:link w:val="Style_22"/>
    <w:rPr>
      <w:rFonts w:ascii="Arial" w:hAnsi="Arial"/>
      <w:i w:val="1"/>
      <w:sz w:val="22"/>
    </w:rPr>
  </w:style>
  <w:style w:styleId="Style_23" w:type="paragraph">
    <w:name w:val="toc 1"/>
    <w:basedOn w:val="Style_3"/>
    <w:next w:val="Style_3"/>
    <w:link w:val="Style_23_ch"/>
    <w:uiPriority w:val="39"/>
    <w:pPr>
      <w:spacing w:after="57"/>
      <w:ind w:firstLine="0" w:left="0" w:right="0"/>
    </w:pPr>
  </w:style>
  <w:style w:styleId="Style_23_ch" w:type="character">
    <w:name w:val="toc 1"/>
    <w:basedOn w:val="Style_3_ch"/>
    <w:link w:val="Style_23"/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Normal (Web)"/>
    <w:basedOn w:val="Style_3"/>
    <w:link w:val="Style_2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5_ch" w:type="character">
    <w:name w:val="Normal (Web)"/>
    <w:basedOn w:val="Style_3_ch"/>
    <w:link w:val="Style_25"/>
    <w:rPr>
      <w:rFonts w:ascii="Times New Roman" w:hAnsi="Times New Roman"/>
      <w:sz w:val="24"/>
    </w:rPr>
  </w:style>
  <w:style w:styleId="Style_26" w:type="paragraph">
    <w:name w:val="No Spacing"/>
    <w:link w:val="Style_26_ch"/>
    <w:pPr>
      <w:spacing w:after="0" w:line="240" w:lineRule="auto"/>
      <w:ind w:firstLine="284"/>
    </w:pPr>
    <w:rPr>
      <w:rFonts w:ascii="Times New Roman" w:hAnsi="Times New Roman"/>
      <w:sz w:val="26"/>
    </w:rPr>
  </w:style>
  <w:style w:styleId="Style_26_ch" w:type="character">
    <w:name w:val="No Spacing"/>
    <w:link w:val="Style_26"/>
    <w:rPr>
      <w:rFonts w:ascii="Times New Roman" w:hAnsi="Times New Roman"/>
      <w:sz w:val="26"/>
    </w:rPr>
  </w:style>
  <w:style w:styleId="Style_27" w:type="paragraph">
    <w:name w:val="toc 9"/>
    <w:basedOn w:val="Style_3"/>
    <w:next w:val="Style_3"/>
    <w:link w:val="Style_27_ch"/>
    <w:uiPriority w:val="39"/>
    <w:pPr>
      <w:spacing w:after="57"/>
      <w:ind w:firstLine="0" w:left="2268" w:right="0"/>
    </w:pPr>
  </w:style>
  <w:style w:styleId="Style_27_ch" w:type="character">
    <w:name w:val="toc 9"/>
    <w:basedOn w:val="Style_3_ch"/>
    <w:link w:val="Style_27"/>
  </w:style>
  <w:style w:styleId="Style_28" w:type="paragraph">
    <w:name w:val="TOC Heading"/>
    <w:link w:val="Style_28_ch"/>
  </w:style>
  <w:style w:styleId="Style_28_ch" w:type="character">
    <w:name w:val="TOC Heading"/>
    <w:link w:val="Style_28"/>
  </w:style>
  <w:style w:styleId="Style_29" w:type="paragraph">
    <w:name w:val="toc 8"/>
    <w:basedOn w:val="Style_3"/>
    <w:next w:val="Style_3"/>
    <w:link w:val="Style_29_ch"/>
    <w:uiPriority w:val="39"/>
    <w:pPr>
      <w:spacing w:after="57"/>
      <w:ind w:firstLine="0" w:left="1984" w:right="0"/>
    </w:pPr>
  </w:style>
  <w:style w:styleId="Style_29_ch" w:type="character">
    <w:name w:val="toc 8"/>
    <w:basedOn w:val="Style_3_ch"/>
    <w:link w:val="Style_29"/>
  </w:style>
  <w:style w:styleId="Style_30" w:type="paragraph">
    <w:name w:val="footnote reference"/>
    <w:basedOn w:val="Style_12"/>
    <w:link w:val="Style_30_ch"/>
    <w:rPr>
      <w:vertAlign w:val="superscript"/>
    </w:rPr>
  </w:style>
  <w:style w:styleId="Style_30_ch" w:type="character">
    <w:name w:val="footnote reference"/>
    <w:basedOn w:val="Style_12_ch"/>
    <w:link w:val="Style_30"/>
    <w:rPr>
      <w:vertAlign w:val="superscript"/>
    </w:rPr>
  </w:style>
  <w:style w:styleId="Style_31" w:type="paragraph">
    <w:name w:val="toc 5"/>
    <w:basedOn w:val="Style_3"/>
    <w:next w:val="Style_3"/>
    <w:link w:val="Style_31_ch"/>
    <w:uiPriority w:val="39"/>
    <w:pPr>
      <w:spacing w:after="57"/>
      <w:ind w:firstLine="0" w:left="1134" w:right="0"/>
    </w:pPr>
  </w:style>
  <w:style w:styleId="Style_31_ch" w:type="character">
    <w:name w:val="toc 5"/>
    <w:basedOn w:val="Style_3_ch"/>
    <w:link w:val="Style_31"/>
  </w:style>
  <w:style w:styleId="Style_32" w:type="paragraph">
    <w:name w:val="Header"/>
    <w:basedOn w:val="Style_3"/>
    <w:link w:val="Style_3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2_ch" w:type="character">
    <w:name w:val="Header"/>
    <w:basedOn w:val="Style_3_ch"/>
    <w:link w:val="Style_32"/>
  </w:style>
  <w:style w:styleId="Style_33" w:type="paragraph">
    <w:name w:val="Subtitle"/>
    <w:basedOn w:val="Style_3"/>
    <w:next w:val="Style_3"/>
    <w:link w:val="Style_33_ch"/>
    <w:uiPriority w:val="11"/>
    <w:qFormat/>
    <w:pPr>
      <w:spacing w:after="200" w:before="200"/>
      <w:ind/>
    </w:pPr>
    <w:rPr>
      <w:sz w:val="24"/>
    </w:rPr>
  </w:style>
  <w:style w:styleId="Style_33_ch" w:type="character">
    <w:name w:val="Subtitle"/>
    <w:basedOn w:val="Style_3_ch"/>
    <w:link w:val="Style_33"/>
    <w:rPr>
      <w:sz w:val="24"/>
    </w:rPr>
  </w:style>
  <w:style w:styleId="Style_34" w:type="paragraph">
    <w:name w:val="endnote reference"/>
    <w:basedOn w:val="Style_12"/>
    <w:link w:val="Style_34_ch"/>
    <w:rPr>
      <w:vertAlign w:val="superscript"/>
    </w:rPr>
  </w:style>
  <w:style w:styleId="Style_34_ch" w:type="character">
    <w:name w:val="endnote reference"/>
    <w:basedOn w:val="Style_12_ch"/>
    <w:link w:val="Style_34"/>
    <w:rPr>
      <w:vertAlign w:val="superscript"/>
    </w:rPr>
  </w:style>
  <w:style w:styleId="Style_35" w:type="paragraph">
    <w:name w:val="Caption"/>
    <w:basedOn w:val="Style_3"/>
    <w:next w:val="Style_3"/>
    <w:link w:val="Style_35_ch"/>
    <w:pPr>
      <w:spacing w:line="276" w:lineRule="auto"/>
      <w:ind/>
    </w:pPr>
    <w:rPr>
      <w:b w:val="1"/>
      <w:color w:themeColor="accent1" w:val="4F81BD"/>
      <w:sz w:val="18"/>
    </w:rPr>
  </w:style>
  <w:style w:styleId="Style_35_ch" w:type="character">
    <w:name w:val="Caption"/>
    <w:basedOn w:val="Style_3_ch"/>
    <w:link w:val="Style_35"/>
    <w:rPr>
      <w:b w:val="1"/>
      <w:color w:themeColor="accent1" w:val="4F81BD"/>
      <w:sz w:val="18"/>
    </w:rPr>
  </w:style>
  <w:style w:styleId="Style_36" w:type="paragraph">
    <w:name w:val="toc 10"/>
    <w:next w:val="Style_3"/>
    <w:link w:val="Style_36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36_ch" w:type="character">
    <w:name w:val="toc 10"/>
    <w:link w:val="Style_36"/>
    <w:rPr>
      <w:rFonts w:ascii="XO Thames" w:hAnsi="XO Thames"/>
      <w:sz w:val="28"/>
    </w:rPr>
  </w:style>
  <w:style w:styleId="Style_37" w:type="paragraph">
    <w:name w:val="Title"/>
    <w:basedOn w:val="Style_3"/>
    <w:next w:val="Style_3"/>
    <w:link w:val="Style_37_ch"/>
    <w:uiPriority w:val="10"/>
    <w:qFormat/>
    <w:pPr>
      <w:spacing w:after="300" w:line="240" w:lineRule="auto"/>
      <w:ind/>
      <w:contextualSpacing w:val="1"/>
    </w:pPr>
    <w:rPr>
      <w:rFonts w:asciiTheme="majorAscii" w:hAnsiTheme="majorHAnsi"/>
      <w:color w:themeColor="text2" w:themeShade="BF" w:val="17365D"/>
      <w:spacing w:val="5"/>
      <w:sz w:val="52"/>
    </w:rPr>
  </w:style>
  <w:style w:styleId="Style_37_ch" w:type="character">
    <w:name w:val="Title"/>
    <w:basedOn w:val="Style_3_ch"/>
    <w:link w:val="Style_37"/>
    <w:rPr>
      <w:rFonts w:asciiTheme="majorAscii" w:hAnsiTheme="majorHAnsi"/>
      <w:color w:themeColor="text2" w:themeShade="BF" w:val="17365D"/>
      <w:spacing w:val="5"/>
      <w:sz w:val="52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38" w:type="paragraph">
    <w:name w:val="heading 4"/>
    <w:basedOn w:val="Style_3"/>
    <w:next w:val="Style_3"/>
    <w:link w:val="Style_38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38_ch" w:type="character">
    <w:name w:val="heading 4"/>
    <w:basedOn w:val="Style_3_ch"/>
    <w:link w:val="Style_38"/>
    <w:rPr>
      <w:rFonts w:ascii="Arial" w:hAnsi="Arial"/>
      <w:b w:val="1"/>
      <w:sz w:val="26"/>
    </w:rPr>
  </w:style>
  <w:style w:styleId="Style_39" w:type="paragraph">
    <w:name w:val="heading 2"/>
    <w:basedOn w:val="Style_3"/>
    <w:next w:val="Style_3"/>
    <w:link w:val="Style_39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39_ch" w:type="character">
    <w:name w:val="heading 2"/>
    <w:basedOn w:val="Style_3_ch"/>
    <w:link w:val="Style_39"/>
    <w:rPr>
      <w:rFonts w:ascii="Arial" w:hAnsi="Arial"/>
      <w:sz w:val="34"/>
    </w:rPr>
  </w:style>
  <w:style w:styleId="Style_40" w:type="paragraph">
    <w:name w:val="heading 6"/>
    <w:basedOn w:val="Style_3"/>
    <w:next w:val="Style_3"/>
    <w:link w:val="Style_40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0_ch" w:type="character">
    <w:name w:val="heading 6"/>
    <w:basedOn w:val="Style_3_ch"/>
    <w:link w:val="Style_40"/>
    <w:rPr>
      <w:rFonts w:ascii="Arial" w:hAnsi="Arial"/>
      <w:b w:val="1"/>
      <w:sz w:val="22"/>
    </w:rPr>
  </w:style>
  <w:style w:styleId="Style_41" w:type="table">
    <w:name w:val="Grid Table 6 Colorful - Accent 3"/>
    <w:basedOn w:val="Style_42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3" w:type="table">
    <w:name w:val="Grid Table 6 Colorful - Accent 5"/>
    <w:basedOn w:val="Style_42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44" w:type="table">
    <w:name w:val="List Table 4 - Accent 1"/>
    <w:basedOn w:val="Style_42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45" w:type="table">
    <w:name w:val="List Table 1 Light"/>
    <w:basedOn w:val="Style_42"/>
    <w:pPr>
      <w:spacing w:after="0" w:line="240" w:lineRule="auto"/>
      <w:ind/>
    </w:pPr>
    <w:tblPr>
      <w:tblInd w:type="dxa" w:w="0"/>
    </w:tblPr>
  </w:style>
  <w:style w:styleId="Style_46" w:type="table">
    <w:name w:val="Grid Table 1 Light - Accent 3"/>
    <w:basedOn w:val="Style_42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7" w:type="table">
    <w:name w:val="Grid Table 1 Light"/>
    <w:basedOn w:val="Style_42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48" w:type="table">
    <w:name w:val="Plain Table 2"/>
    <w:basedOn w:val="Style_4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" w:type="table">
    <w:name w:val="List Table 7 Colorful - Accent 6"/>
    <w:basedOn w:val="Style_42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50" w:type="table">
    <w:name w:val="List Table 7 Colorful - Accent 1"/>
    <w:basedOn w:val="Style_42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51" w:type="table">
    <w:name w:val="Grid Table 5 Dark - Accent 3"/>
    <w:basedOn w:val="Style_4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2" w:type="table">
    <w:name w:val="Grid Table 2 - Accent 4"/>
    <w:basedOn w:val="Style_42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3" w:type="table">
    <w:name w:val="Lined - Accent 6"/>
    <w:basedOn w:val="Style_42"/>
    <w:pPr>
      <w:spacing w:after="0" w:line="240" w:lineRule="auto"/>
      <w:ind/>
    </w:pPr>
    <w:rPr>
      <w:color w:val="404040"/>
    </w:rPr>
    <w:tblPr>
      <w:tblInd w:type="dxa" w:w="0"/>
    </w:tblPr>
  </w:style>
  <w:style w:styleId="Style_54" w:type="table">
    <w:name w:val="List Table 6 Colorful - Accent 4"/>
    <w:basedOn w:val="Style_42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55" w:type="table">
    <w:name w:val="Grid Table 1 Light - Accent 6"/>
    <w:basedOn w:val="Style_42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6" w:type="table">
    <w:name w:val="Grid Table 5 Dark- Accent 1"/>
    <w:basedOn w:val="Style_4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7" w:type="table">
    <w:name w:val="List Table 2 - Accent 1"/>
    <w:basedOn w:val="Style_42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58" w:type="table">
    <w:name w:val="Grid Table 7 Colorful - Accent 2"/>
    <w:basedOn w:val="Style_42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9" w:type="table">
    <w:name w:val="Bordered &amp; Lined - Accent 4"/>
    <w:basedOn w:val="Style_4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60" w:type="table">
    <w:name w:val="List Table 3 - Accent 4"/>
    <w:basedOn w:val="Style_42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61" w:type="table">
    <w:name w:val="List Table 7 Colorful - Accent 3"/>
    <w:basedOn w:val="Style_42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62" w:type="table">
    <w:name w:val="List Table 4 - Accent 6"/>
    <w:basedOn w:val="Style_42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63" w:type="table">
    <w:name w:val="Grid Table 2 - Accent 5"/>
    <w:basedOn w:val="Style_42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4" w:type="table">
    <w:name w:val="Bordered - Accent 6"/>
    <w:basedOn w:val="Style_42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65" w:type="table">
    <w:name w:val="List Table 1 Light - Accent 2"/>
    <w:basedOn w:val="Style_42"/>
    <w:pPr>
      <w:spacing w:after="0" w:line="240" w:lineRule="auto"/>
      <w:ind/>
    </w:pPr>
    <w:tblPr>
      <w:tblInd w:type="dxa" w:w="0"/>
    </w:tblPr>
  </w:style>
  <w:style w:styleId="Style_66" w:type="table">
    <w:name w:val="Grid Table 3 - Accent 6"/>
    <w:basedOn w:val="Style_42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67" w:type="table">
    <w:name w:val="List Table 7 Colorful - Accent 2"/>
    <w:basedOn w:val="Style_42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68" w:type="table">
    <w:name w:val="List Table 6 Colorful - Accent 1"/>
    <w:basedOn w:val="Style_42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69" w:type="table">
    <w:name w:val="Grid Table 4 - Accent 5"/>
    <w:basedOn w:val="Style_42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0" w:type="table">
    <w:name w:val="List Table 3 - Accent 5"/>
    <w:basedOn w:val="Style_42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71" w:type="table">
    <w:name w:val="Grid Table 7 Colorful - Accent 1"/>
    <w:basedOn w:val="Style_42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2" w:type="table">
    <w:name w:val="List Table 1 Light - Accent 1"/>
    <w:basedOn w:val="Style_42"/>
    <w:pPr>
      <w:spacing w:after="0" w:line="240" w:lineRule="auto"/>
      <w:ind/>
    </w:pPr>
    <w:tblPr>
      <w:tblInd w:type="dxa" w:w="0"/>
    </w:tblPr>
  </w:style>
  <w:style w:styleId="Style_73" w:type="table">
    <w:name w:val="Grid Table 5 Dark - Accent 5"/>
    <w:basedOn w:val="Style_4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4" w:type="table">
    <w:name w:val="List Table 5 Dark - Accent 6"/>
    <w:basedOn w:val="Style_42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75" w:type="table">
    <w:name w:val="Grid Table 3 - Accent 4"/>
    <w:basedOn w:val="Style_42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6" w:type="table">
    <w:name w:val="List Table 3 - Accent 3"/>
    <w:basedOn w:val="Style_42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77" w:type="table">
    <w:name w:val="List Table 7 Colorful"/>
    <w:basedOn w:val="Style_42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78" w:type="table">
    <w:name w:val="Grid Table 1 Light - Accent 4"/>
    <w:basedOn w:val="Style_42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9" w:type="table">
    <w:name w:val="List Table 3"/>
    <w:basedOn w:val="Style_4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80" w:type="table">
    <w:name w:val="Grid Table 2"/>
    <w:basedOn w:val="Style_42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1" w:type="table">
    <w:name w:val="List Table 7 Colorful - Accent 4"/>
    <w:basedOn w:val="Style_42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82" w:type="table">
    <w:name w:val="Grid Table 2 - Accent 6"/>
    <w:basedOn w:val="Style_42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3" w:type="table">
    <w:name w:val="Grid Table 4 - Accent 3"/>
    <w:basedOn w:val="Style_42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84" w:type="table">
    <w:name w:val="Grid Table 2 - Accent 3"/>
    <w:basedOn w:val="Style_42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5" w:type="table">
    <w:name w:val="List Table 6 Colorful - Accent 6"/>
    <w:basedOn w:val="Style_42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86" w:type="table">
    <w:name w:val="List Table 6 Colorful - Accent 2"/>
    <w:basedOn w:val="Style_42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87" w:type="table">
    <w:name w:val="Grid Table 5 Dark"/>
    <w:basedOn w:val="Style_4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8" w:type="table">
    <w:name w:val="Lined - Accent 2"/>
    <w:basedOn w:val="Style_42"/>
    <w:pPr>
      <w:spacing w:after="0" w:line="240" w:lineRule="auto"/>
      <w:ind/>
    </w:pPr>
    <w:rPr>
      <w:color w:val="404040"/>
    </w:rPr>
    <w:tblPr>
      <w:tblInd w:type="dxa" w:w="0"/>
    </w:tblPr>
  </w:style>
  <w:style w:styleId="Style_89" w:type="table">
    <w:name w:val="Lined - Accent 1"/>
    <w:basedOn w:val="Style_42"/>
    <w:pPr>
      <w:spacing w:after="0" w:line="240" w:lineRule="auto"/>
      <w:ind/>
    </w:pPr>
    <w:rPr>
      <w:color w:val="404040"/>
    </w:rPr>
    <w:tblPr>
      <w:tblInd w:type="dxa" w:w="0"/>
    </w:tblPr>
  </w:style>
  <w:style w:styleId="Style_90" w:type="table">
    <w:name w:val="Grid Table 1 Light - Accent 2"/>
    <w:basedOn w:val="Style_42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1" w:type="table">
    <w:name w:val="Grid Table 3"/>
    <w:basedOn w:val="Style_42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2" w:type="table">
    <w:name w:val="Grid Table 5 Dark- Accent 4"/>
    <w:basedOn w:val="Style_4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3" w:type="table">
    <w:name w:val="Grid Table 3 - Accent 2"/>
    <w:basedOn w:val="Style_42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4" w:type="table">
    <w:name w:val="Table Grid Light"/>
    <w:basedOn w:val="Style_42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5" w:type="table">
    <w:name w:val="Grid Table 4"/>
    <w:basedOn w:val="Style_42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96" w:type="table">
    <w:name w:val="List Table 4"/>
    <w:basedOn w:val="Style_4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97" w:type="table">
    <w:name w:val="List Table 5 Dark - Accent 4"/>
    <w:basedOn w:val="Style_42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98" w:type="table">
    <w:name w:val="Bordered &amp; Lined - Accent 6"/>
    <w:basedOn w:val="Style_4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99" w:type="table">
    <w:name w:val="Bordered - Accent 4"/>
    <w:basedOn w:val="Style_42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0" w:type="table">
    <w:name w:val="Bordered - Accent 5"/>
    <w:basedOn w:val="Style_42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1" w:type="table">
    <w:name w:val="Plain Table 3"/>
    <w:basedOn w:val="Style_42"/>
    <w:pPr>
      <w:spacing w:after="0" w:line="240" w:lineRule="auto"/>
      <w:ind/>
    </w:pPr>
    <w:tblPr>
      <w:tblInd w:type="dxa" w:w="0"/>
    </w:tblPr>
  </w:style>
  <w:style w:styleId="Style_102" w:type="table">
    <w:name w:val="Grid Table 1 Light - Accent 5"/>
    <w:basedOn w:val="Style_42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3" w:type="table">
    <w:name w:val="Grid Table 3 - Accent 5"/>
    <w:basedOn w:val="Style_42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4" w:type="table">
    <w:name w:val="List Table 3 - Accent 2"/>
    <w:basedOn w:val="Style_42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05" w:type="table">
    <w:name w:val="Table Grid"/>
    <w:basedOn w:val="Style_4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Grid Table 5 Dark - Accent 6"/>
    <w:basedOn w:val="Style_4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7" w:type="table">
    <w:name w:val="List Table 1 Light - Accent 6"/>
    <w:basedOn w:val="Style_42"/>
    <w:pPr>
      <w:spacing w:after="0" w:line="240" w:lineRule="auto"/>
      <w:ind/>
    </w:pPr>
    <w:tblPr>
      <w:tblInd w:type="dxa" w:w="0"/>
    </w:tblPr>
  </w:style>
  <w:style w:styleId="Style_108" w:type="table">
    <w:name w:val="Grid Table 4 - Accent 6"/>
    <w:basedOn w:val="Style_42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9" w:type="table">
    <w:name w:val="List Table 4 - Accent 5"/>
    <w:basedOn w:val="Style_42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10" w:type="table">
    <w:name w:val="List Table 5 Dark - Accent 2"/>
    <w:basedOn w:val="Style_42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11" w:type="table">
    <w:name w:val="Grid Table 7 Colorful - Accent 3"/>
    <w:basedOn w:val="Style_42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2" w:type="table">
    <w:name w:val="List Table 2 - Accent 2"/>
    <w:basedOn w:val="Style_42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13" w:type="table">
    <w:name w:val="Lined - Accent 4"/>
    <w:basedOn w:val="Style_42"/>
    <w:pPr>
      <w:spacing w:after="0" w:line="240" w:lineRule="auto"/>
      <w:ind/>
    </w:pPr>
    <w:rPr>
      <w:color w:val="404040"/>
    </w:rPr>
    <w:tblPr>
      <w:tblInd w:type="dxa" w:w="0"/>
    </w:tblPr>
  </w:style>
  <w:style w:styleId="Style_114" w:type="table">
    <w:name w:val="List Table 2 - Accent 3"/>
    <w:basedOn w:val="Style_42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15" w:type="table">
    <w:name w:val="Grid Table 7 Colorful - Accent 6"/>
    <w:basedOn w:val="Style_42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6" w:type="table">
    <w:name w:val="List Table 1 Light - Accent 5"/>
    <w:basedOn w:val="Style_42"/>
    <w:pPr>
      <w:spacing w:after="0" w:line="240" w:lineRule="auto"/>
      <w:ind/>
    </w:pPr>
    <w:tblPr>
      <w:tblInd w:type="dxa" w:w="0"/>
    </w:tblPr>
  </w:style>
  <w:style w:styleId="Style_117" w:type="table">
    <w:name w:val="Grid Table 7 Colorful - Accent 5"/>
    <w:basedOn w:val="Style_42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8" w:type="table">
    <w:name w:val="Grid Table 5 Dark - Accent 2"/>
    <w:basedOn w:val="Style_4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9" w:type="table">
    <w:name w:val="Grid Table 6 Colorful"/>
    <w:basedOn w:val="Style_42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0" w:type="table">
    <w:name w:val="Bordered - Accent 1"/>
    <w:basedOn w:val="Style_42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1" w:type="table">
    <w:name w:val="Plain Table 4"/>
    <w:basedOn w:val="Style_42"/>
    <w:pPr>
      <w:spacing w:after="0" w:line="240" w:lineRule="auto"/>
      <w:ind/>
    </w:pPr>
    <w:tblPr>
      <w:tblInd w:type="dxa" w:w="0"/>
    </w:tblPr>
  </w:style>
  <w:style w:styleId="Style_122" w:type="table">
    <w:name w:val="Grid Table 4 - Accent 4"/>
    <w:basedOn w:val="Style_42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23" w:type="table">
    <w:name w:val="Grid Table 6 Colorful - Accent 4"/>
    <w:basedOn w:val="Style_42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4" w:type="table">
    <w:name w:val="List Table 2 - Accent 5"/>
    <w:basedOn w:val="Style_42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25" w:type="table">
    <w:name w:val="List Table 5 Dark - Accent 3"/>
    <w:basedOn w:val="Style_42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26" w:type="table">
    <w:name w:val="List Table 5 Dark"/>
    <w:basedOn w:val="Style_42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27" w:type="table">
    <w:name w:val="Grid Table 2 - Accent 1"/>
    <w:basedOn w:val="Style_42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8" w:type="table">
    <w:name w:val="Bordered"/>
    <w:basedOn w:val="Style_42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29" w:type="table">
    <w:name w:val="List Table 3 - Accent 6"/>
    <w:basedOn w:val="Style_42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0" w:type="table">
    <w:name w:val="List Table 1 Light - Accent 4"/>
    <w:basedOn w:val="Style_42"/>
    <w:pPr>
      <w:spacing w:after="0" w:line="240" w:lineRule="auto"/>
      <w:ind/>
    </w:pPr>
    <w:tblPr>
      <w:tblInd w:type="dxa" w:w="0"/>
    </w:tblPr>
  </w:style>
  <w:style w:styleId="Style_131" w:type="table">
    <w:name w:val="Bordered &amp; Lined - Accent 2"/>
    <w:basedOn w:val="Style_4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32" w:type="table">
    <w:name w:val="List Table 6 Colorful - Accent 3"/>
    <w:basedOn w:val="Style_42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33" w:type="table">
    <w:name w:val="List Table 3 - Accent 1"/>
    <w:basedOn w:val="Style_42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34" w:type="table">
    <w:name w:val="Grid Table 2 - Accent 2"/>
    <w:basedOn w:val="Style_42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5" w:type="table">
    <w:name w:val="Lined - Accent 3"/>
    <w:basedOn w:val="Style_42"/>
    <w:pPr>
      <w:spacing w:after="0" w:line="240" w:lineRule="auto"/>
      <w:ind/>
    </w:pPr>
    <w:rPr>
      <w:color w:val="404040"/>
    </w:rPr>
    <w:tblPr>
      <w:tblInd w:type="dxa" w:w="0"/>
    </w:tblPr>
  </w:style>
  <w:style w:styleId="Style_136" w:type="table">
    <w:name w:val="Grid Table 4 - Accent 1"/>
    <w:basedOn w:val="Style_42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37" w:type="table">
    <w:name w:val="Grid Table 3 - Accent 1"/>
    <w:basedOn w:val="Style_42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8" w:type="table">
    <w:name w:val="Bordered - Accent 3"/>
    <w:basedOn w:val="Style_42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9" w:type="table">
    <w:name w:val="Grid Table 6 Colorful - Accent 6"/>
    <w:basedOn w:val="Style_42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40" w:type="table">
    <w:name w:val="List Table 4 - Accent 2"/>
    <w:basedOn w:val="Style_42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41" w:type="table">
    <w:name w:val="List Table 5 Dark - Accent 5"/>
    <w:basedOn w:val="Style_42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42" w:type="table">
    <w:name w:val="Lined - Accent 5"/>
    <w:basedOn w:val="Style_42"/>
    <w:pPr>
      <w:spacing w:after="0" w:line="240" w:lineRule="auto"/>
      <w:ind/>
    </w:pPr>
    <w:rPr>
      <w:color w:val="404040"/>
    </w:rPr>
    <w:tblPr>
      <w:tblInd w:type="dxa" w:w="0"/>
    </w:tblPr>
  </w:style>
  <w:style w:styleId="Style_143" w:type="table">
    <w:name w:val="List Table 4 - Accent 4"/>
    <w:basedOn w:val="Style_42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4" w:type="table">
    <w:name w:val="List Table 2 - Accent 4"/>
    <w:basedOn w:val="Style_42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45" w:type="table">
    <w:name w:val="Grid Table 7 Colorful - Accent 4"/>
    <w:basedOn w:val="Style_42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default="1" w:styleId="Style_4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List Table 2"/>
    <w:basedOn w:val="Style_42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7" w:type="table">
    <w:name w:val="List Table 4 - Accent 3"/>
    <w:basedOn w:val="Style_42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48" w:type="table">
    <w:name w:val="Bordered &amp; Lined - Accent 3"/>
    <w:basedOn w:val="Style_4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49" w:type="table">
    <w:name w:val="Grid Table 6 Colorful - Accent 2"/>
    <w:basedOn w:val="Style_42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0" w:type="table">
    <w:name w:val="Grid Table 4 - Accent 2"/>
    <w:basedOn w:val="Style_42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1" w:type="table">
    <w:name w:val="List Table 1 Light - Accent 3"/>
    <w:basedOn w:val="Style_42"/>
    <w:pPr>
      <w:spacing w:after="0" w:line="240" w:lineRule="auto"/>
      <w:ind/>
    </w:pPr>
    <w:tblPr>
      <w:tblInd w:type="dxa" w:w="0"/>
    </w:tblPr>
  </w:style>
  <w:style w:styleId="Style_152" w:type="table">
    <w:name w:val="Bordered &amp; Lined - Accent 5"/>
    <w:basedOn w:val="Style_4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53" w:type="table">
    <w:name w:val="List Table 2 - Accent 6"/>
    <w:basedOn w:val="Style_42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54" w:type="table">
    <w:name w:val="Bordered &amp; Lined - Accent"/>
    <w:basedOn w:val="Style_42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55" w:type="table">
    <w:name w:val="List Table 6 Colorful"/>
    <w:basedOn w:val="Style_42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56" w:type="table">
    <w:name w:val="List Table 6 Colorful - Accent 5"/>
    <w:basedOn w:val="Style_42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57" w:type="table">
    <w:name w:val="Bordered - Accent 2"/>
    <w:basedOn w:val="Style_42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8" w:type="table">
    <w:name w:val="List Table 5 Dark - Accent 1"/>
    <w:basedOn w:val="Style_42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9" w:type="table">
    <w:name w:val="List Table 7 Colorful - Accent 5"/>
    <w:basedOn w:val="Style_42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60" w:type="table">
    <w:name w:val="Plain Table 1"/>
    <w:basedOn w:val="Style_42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1" w:type="table">
    <w:name w:val="Grid Table 3 - Accent 3"/>
    <w:basedOn w:val="Style_42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2" w:type="table">
    <w:name w:val="Grid Table 7 Colorful"/>
    <w:basedOn w:val="Style_42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3" w:type="table">
    <w:name w:val="Plain Table 5"/>
    <w:basedOn w:val="Style_42"/>
    <w:pPr>
      <w:spacing w:after="0" w:line="240" w:lineRule="auto"/>
      <w:ind/>
    </w:pPr>
    <w:tblPr>
      <w:tblInd w:type="dxa" w:w="0"/>
    </w:tblPr>
  </w:style>
  <w:style w:styleId="Style_164" w:type="table">
    <w:name w:val="Grid Table 1 Light - Accent 1"/>
    <w:basedOn w:val="Style_42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5" w:type="table">
    <w:name w:val="Grid Table 6 Colorful - Accent 1"/>
    <w:basedOn w:val="Style_42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6" w:type="table">
    <w:name w:val="Lined - Accent"/>
    <w:basedOn w:val="Style_42"/>
    <w:pPr>
      <w:spacing w:after="0" w:line="240" w:lineRule="auto"/>
      <w:ind/>
    </w:pPr>
    <w:rPr>
      <w:color w:val="404040"/>
    </w:rPr>
    <w:tblPr>
      <w:tblInd w:type="dxa" w:w="0"/>
    </w:tblPr>
  </w:style>
  <w:style w:styleId="Style_167" w:type="table">
    <w:name w:val="Bordered &amp; Lined - Accent 1"/>
    <w:basedOn w:val="Style_4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2026-02-23T16:16:50Z</dcterms:modified>
</cp:coreProperties>
</file>